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93" w:rsidRPr="00B16F1B" w:rsidRDefault="00FD22D6">
      <w:pPr>
        <w:spacing w:line="570" w:lineRule="exact"/>
        <w:jc w:val="center"/>
        <w:rPr>
          <w:rFonts w:ascii="Times New Roman" w:eastAsia="方正小标宋简体" w:hAnsi="Times New Roman"/>
          <w:sz w:val="44"/>
          <w:szCs w:val="44"/>
        </w:rPr>
      </w:pPr>
      <w:r w:rsidRPr="00B16F1B">
        <w:rPr>
          <w:rFonts w:ascii="Times New Roman" w:eastAsia="方正小标宋简体" w:hAnsi="Times New Roman"/>
          <w:sz w:val="44"/>
          <w:szCs w:val="44"/>
        </w:rPr>
        <w:t>东莞市蓝天保卫战行动方案</w:t>
      </w:r>
    </w:p>
    <w:p w:rsidR="00576993" w:rsidRPr="00B16F1B" w:rsidRDefault="00576993">
      <w:pPr>
        <w:spacing w:line="570" w:lineRule="exact"/>
        <w:rPr>
          <w:rFonts w:ascii="Times New Roman" w:eastAsia="仿宋_GB2312" w:hAnsi="Times New Roman"/>
          <w:sz w:val="32"/>
          <w:szCs w:val="32"/>
        </w:rPr>
      </w:pPr>
    </w:p>
    <w:p w:rsidR="00576993" w:rsidRPr="00B16F1B" w:rsidRDefault="00FD22D6">
      <w:pPr>
        <w:spacing w:line="570" w:lineRule="exact"/>
        <w:ind w:firstLine="630"/>
        <w:rPr>
          <w:rFonts w:ascii="Times New Roman" w:eastAsia="仿宋_GB2312" w:hAnsi="Times New Roman"/>
          <w:sz w:val="32"/>
          <w:szCs w:val="32"/>
        </w:rPr>
      </w:pPr>
      <w:r w:rsidRPr="00B16F1B">
        <w:rPr>
          <w:rFonts w:ascii="Times New Roman" w:eastAsia="仿宋_GB2312" w:hAnsi="Times New Roman"/>
          <w:sz w:val="32"/>
          <w:szCs w:val="32"/>
        </w:rPr>
        <w:t>为贯彻落实党</w:t>
      </w:r>
      <w:r w:rsidR="00CD4738" w:rsidRPr="00B16F1B">
        <w:rPr>
          <w:rFonts w:ascii="Times New Roman" w:eastAsia="仿宋_GB2312" w:hAnsi="Times New Roman"/>
          <w:sz w:val="32"/>
          <w:szCs w:val="32"/>
        </w:rPr>
        <w:t>的</w:t>
      </w:r>
      <w:r w:rsidRPr="00B16F1B">
        <w:rPr>
          <w:rFonts w:ascii="Times New Roman" w:eastAsia="仿宋_GB2312" w:hAnsi="Times New Roman"/>
          <w:sz w:val="32"/>
          <w:szCs w:val="32"/>
        </w:rPr>
        <w:t>十九大报告提出的</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持续实施大气污染防治行动，打赢蓝天保卫战</w:t>
      </w:r>
      <w:r w:rsidRPr="00B16F1B">
        <w:rPr>
          <w:rFonts w:ascii="仿宋_GB2312" w:eastAsia="仿宋_GB2312" w:hAnsi="Times New Roman" w:hint="eastAsia"/>
          <w:sz w:val="32"/>
          <w:szCs w:val="32"/>
        </w:rPr>
        <w:t>”</w:t>
      </w:r>
      <w:r w:rsidR="00CD4738" w:rsidRPr="00B16F1B">
        <w:rPr>
          <w:rFonts w:ascii="Times New Roman" w:eastAsia="仿宋_GB2312" w:hAnsi="Times New Roman"/>
          <w:sz w:val="32"/>
          <w:szCs w:val="32"/>
        </w:rPr>
        <w:t>的</w:t>
      </w:r>
      <w:r w:rsidRPr="00B16F1B">
        <w:rPr>
          <w:rFonts w:ascii="Times New Roman" w:eastAsia="仿宋_GB2312" w:hAnsi="Times New Roman"/>
          <w:sz w:val="32"/>
          <w:szCs w:val="32"/>
        </w:rPr>
        <w:t>要求，提升全市空气质量，推动美丽东莞建设，促进粤港澳大湾区绿色发展，结合本市实际，制定</w:t>
      </w:r>
      <w:r w:rsidR="00CD4738" w:rsidRPr="00B16F1B">
        <w:rPr>
          <w:rFonts w:ascii="Times New Roman" w:eastAsia="仿宋_GB2312" w:hAnsi="Times New Roman"/>
          <w:sz w:val="32"/>
          <w:szCs w:val="32"/>
        </w:rPr>
        <w:t>本</w:t>
      </w:r>
      <w:r w:rsidRPr="00B16F1B">
        <w:rPr>
          <w:rFonts w:ascii="Times New Roman" w:eastAsia="仿宋_GB2312" w:hAnsi="Times New Roman"/>
          <w:sz w:val="32"/>
          <w:szCs w:val="32"/>
        </w:rPr>
        <w:t>行动方案。</w:t>
      </w:r>
    </w:p>
    <w:p w:rsidR="00576993" w:rsidRPr="00B16F1B" w:rsidRDefault="00FD22D6">
      <w:pPr>
        <w:spacing w:line="570" w:lineRule="exact"/>
        <w:ind w:firstLine="630"/>
        <w:rPr>
          <w:rFonts w:ascii="Times New Roman" w:eastAsia="黑体" w:hAnsi="Times New Roman"/>
          <w:sz w:val="32"/>
          <w:szCs w:val="32"/>
        </w:rPr>
      </w:pPr>
      <w:r w:rsidRPr="00B16F1B">
        <w:rPr>
          <w:rFonts w:ascii="Times New Roman" w:eastAsia="黑体" w:hAnsi="Times New Roman"/>
          <w:sz w:val="32"/>
          <w:szCs w:val="32"/>
        </w:rPr>
        <w:t>一、行动目标</w:t>
      </w:r>
    </w:p>
    <w:p w:rsidR="00576993" w:rsidRPr="00B16F1B" w:rsidRDefault="00FD22D6">
      <w:pPr>
        <w:pStyle w:val="a4"/>
        <w:spacing w:line="570" w:lineRule="exact"/>
        <w:ind w:firstLine="640"/>
        <w:rPr>
          <w:rFonts w:ascii="Times New Roman" w:eastAsia="仿宋_GB2312" w:hAnsi="Times New Roman"/>
          <w:sz w:val="32"/>
          <w:szCs w:val="32"/>
        </w:rPr>
      </w:pPr>
      <w:r w:rsidRPr="00B16F1B">
        <w:rPr>
          <w:rFonts w:ascii="Times New Roman" w:eastAsia="仿宋_GB2312" w:hAnsi="Times New Roman"/>
          <w:sz w:val="32"/>
          <w:szCs w:val="32"/>
        </w:rPr>
        <w:t>大幅压减煤炭消费总量，促进机动车、工业源污染大幅减排，严格控制扬尘污染，</w:t>
      </w:r>
      <w:r w:rsidR="00674580" w:rsidRPr="00B16F1B">
        <w:rPr>
          <w:rFonts w:ascii="Times New Roman" w:eastAsia="仿宋_GB2312" w:hAnsi="Times New Roman"/>
          <w:sz w:val="32"/>
          <w:szCs w:val="32"/>
        </w:rPr>
        <w:t>坚决</w:t>
      </w:r>
      <w:r w:rsidRPr="00B16F1B">
        <w:rPr>
          <w:rFonts w:ascii="Times New Roman" w:eastAsia="仿宋_GB2312" w:hAnsi="Times New Roman"/>
          <w:sz w:val="32"/>
          <w:szCs w:val="32"/>
        </w:rPr>
        <w:t>打赢蓝天保卫战，实现</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东莞蓝</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常态化。</w:t>
      </w:r>
    </w:p>
    <w:p w:rsidR="00576993" w:rsidRPr="00B16F1B" w:rsidRDefault="00FD22D6">
      <w:pPr>
        <w:pStyle w:val="a4"/>
        <w:spacing w:line="570" w:lineRule="exact"/>
        <w:ind w:left="710" w:firstLineChars="0" w:firstLine="0"/>
        <w:rPr>
          <w:rFonts w:ascii="Times New Roman" w:eastAsia="黑体" w:hAnsi="Times New Roman"/>
          <w:sz w:val="32"/>
          <w:szCs w:val="32"/>
        </w:rPr>
      </w:pPr>
      <w:r w:rsidRPr="00B16F1B">
        <w:rPr>
          <w:rFonts w:ascii="Times New Roman" w:eastAsia="黑体" w:hAnsi="Times New Roman"/>
          <w:sz w:val="32"/>
          <w:szCs w:val="32"/>
        </w:rPr>
        <w:t>二、行动任务</w:t>
      </w:r>
    </w:p>
    <w:p w:rsidR="00576993" w:rsidRPr="00B16F1B" w:rsidRDefault="00FD22D6">
      <w:pPr>
        <w:pStyle w:val="a4"/>
        <w:spacing w:line="570" w:lineRule="exact"/>
        <w:ind w:firstLineChars="0"/>
        <w:outlineLvl w:val="0"/>
        <w:rPr>
          <w:rFonts w:ascii="Times New Roman" w:eastAsia="楷体_GB2312" w:hAnsi="Times New Roman"/>
          <w:sz w:val="32"/>
          <w:szCs w:val="32"/>
        </w:rPr>
      </w:pPr>
      <w:r w:rsidRPr="00B16F1B">
        <w:rPr>
          <w:rFonts w:ascii="Times New Roman" w:eastAsia="楷体_GB2312" w:hAnsi="Times New Roman"/>
          <w:sz w:val="32"/>
          <w:szCs w:val="32"/>
        </w:rPr>
        <w:t>（一）调整优化产业结构和布局</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w:t>
      </w:r>
      <w:r w:rsidRPr="00B16F1B">
        <w:rPr>
          <w:rFonts w:ascii="Times New Roman" w:eastAsia="仿宋_GB2312" w:hAnsi="Times New Roman"/>
          <w:b/>
          <w:color w:val="000000"/>
          <w:sz w:val="32"/>
          <w:szCs w:val="32"/>
        </w:rPr>
        <w:t>．淘汰高污染高排放产业和企业</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年底前完成高污染高排放产业和企业</w:t>
      </w:r>
      <w:r w:rsidRPr="00B16F1B">
        <w:rPr>
          <w:rFonts w:ascii="Times New Roman" w:eastAsia="仿宋_GB2312" w:hAnsi="Times New Roman"/>
          <w:color w:val="000000"/>
          <w:sz w:val="32"/>
          <w:szCs w:val="32"/>
        </w:rPr>
        <w:t>50%</w:t>
      </w:r>
      <w:r w:rsidRPr="00B16F1B">
        <w:rPr>
          <w:rFonts w:ascii="Times New Roman" w:eastAsia="仿宋_GB2312" w:hAnsi="Times New Roman"/>
          <w:color w:val="000000"/>
          <w:sz w:val="32"/>
          <w:szCs w:val="32"/>
        </w:rPr>
        <w:t>淘汰任务，</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6</w:t>
      </w:r>
      <w:r w:rsidRPr="00B16F1B">
        <w:rPr>
          <w:rFonts w:ascii="Times New Roman" w:eastAsia="仿宋_GB2312" w:hAnsi="Times New Roman"/>
          <w:color w:val="000000"/>
          <w:sz w:val="32"/>
          <w:szCs w:val="32"/>
        </w:rPr>
        <w:t>月底前完成全部淘汰任务。</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落实习近平总书记</w:t>
      </w:r>
      <w:r w:rsidR="001A68F2" w:rsidRPr="00B16F1B">
        <w:rPr>
          <w:rFonts w:ascii="Times New Roman" w:eastAsia="仿宋_GB2312" w:hAnsi="Times New Roman"/>
          <w:color w:val="000000"/>
          <w:sz w:val="32"/>
          <w:szCs w:val="32"/>
        </w:rPr>
        <w:t>关于</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要以壮士断腕的勇气，果断淘汰那些高污染、高排放的产业和企业，为新兴产业发展腾出空间</w:t>
      </w:r>
      <w:r w:rsidRPr="00B16F1B">
        <w:rPr>
          <w:rFonts w:ascii="仿宋_GB2312" w:eastAsia="仿宋_GB2312" w:hAnsi="Times New Roman" w:hint="eastAsia"/>
          <w:color w:val="000000"/>
          <w:sz w:val="32"/>
          <w:szCs w:val="32"/>
        </w:rPr>
        <w:t>”</w:t>
      </w:r>
      <w:r w:rsidR="001A68F2" w:rsidRPr="00B16F1B">
        <w:rPr>
          <w:rFonts w:ascii="Times New Roman" w:eastAsia="仿宋_GB2312" w:hAnsi="Times New Roman"/>
          <w:color w:val="000000"/>
          <w:sz w:val="32"/>
          <w:szCs w:val="32"/>
        </w:rPr>
        <w:t>的</w:t>
      </w:r>
      <w:r w:rsidR="00031C4A" w:rsidRPr="00B16F1B">
        <w:rPr>
          <w:rFonts w:ascii="Times New Roman" w:eastAsia="仿宋_GB2312" w:hAnsi="Times New Roman"/>
          <w:color w:val="000000"/>
          <w:sz w:val="32"/>
          <w:szCs w:val="32"/>
        </w:rPr>
        <w:t>讲话</w:t>
      </w:r>
      <w:r w:rsidRPr="00B16F1B">
        <w:rPr>
          <w:rFonts w:ascii="Times New Roman" w:eastAsia="仿宋_GB2312" w:hAnsi="Times New Roman"/>
          <w:color w:val="000000"/>
          <w:sz w:val="32"/>
          <w:szCs w:val="32"/>
        </w:rPr>
        <w:t>精神，促使全市高污染高排放产业和企业淘汰退出。</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月底前明确淘汰产业和企业</w:t>
      </w:r>
      <w:r w:rsidR="001A68F2" w:rsidRPr="00B16F1B">
        <w:rPr>
          <w:rFonts w:ascii="Times New Roman" w:eastAsia="仿宋_GB2312" w:hAnsi="Times New Roman"/>
          <w:color w:val="000000"/>
          <w:sz w:val="32"/>
          <w:szCs w:val="32"/>
        </w:rPr>
        <w:t>的</w:t>
      </w:r>
      <w:r w:rsidRPr="00B16F1B">
        <w:rPr>
          <w:rFonts w:ascii="Times New Roman" w:eastAsia="仿宋_GB2312" w:hAnsi="Times New Roman"/>
          <w:color w:val="000000"/>
          <w:sz w:val="32"/>
          <w:szCs w:val="32"/>
        </w:rPr>
        <w:t>范围和名单，制定淘汰提升方案</w:t>
      </w:r>
      <w:r w:rsidRPr="00B16F1B">
        <w:rPr>
          <w:rFonts w:ascii="Times New Roman" w:eastAsia="仿宋_GB2312" w:hAnsi="Times New Roman"/>
          <w:sz w:val="32"/>
          <w:szCs w:val="32"/>
        </w:rPr>
        <w:t>。</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牵头单位：市经信局。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w:t>
      </w:r>
      <w:r w:rsidR="0007111F" w:rsidRPr="00B16F1B">
        <w:rPr>
          <w:rFonts w:ascii="Times New Roman" w:eastAsia="楷体_GB2312" w:hAnsi="Times New Roman"/>
          <w:sz w:val="32"/>
          <w:szCs w:val="32"/>
        </w:rPr>
        <w:t>市</w:t>
      </w:r>
      <w:r w:rsidRPr="00B16F1B">
        <w:rPr>
          <w:rFonts w:ascii="Times New Roman" w:eastAsia="楷体_GB2312" w:hAnsi="Times New Roman"/>
          <w:sz w:val="32"/>
          <w:szCs w:val="32"/>
        </w:rPr>
        <w:t>发改局、</w:t>
      </w:r>
      <w:r w:rsidR="0007111F" w:rsidRPr="00B16F1B">
        <w:rPr>
          <w:rFonts w:ascii="Times New Roman" w:eastAsia="楷体_GB2312" w:hAnsi="Times New Roman"/>
          <w:sz w:val="32"/>
          <w:szCs w:val="32"/>
        </w:rPr>
        <w:t>市</w:t>
      </w:r>
      <w:r w:rsidRPr="00B16F1B">
        <w:rPr>
          <w:rFonts w:ascii="Times New Roman" w:eastAsia="楷体_GB2312" w:hAnsi="Times New Roman"/>
          <w:sz w:val="32"/>
          <w:szCs w:val="32"/>
        </w:rPr>
        <w:t>质监局、</w:t>
      </w:r>
      <w:r w:rsidR="0007111F" w:rsidRPr="00B16F1B">
        <w:rPr>
          <w:rFonts w:ascii="Times New Roman" w:eastAsia="楷体_GB2312" w:hAnsi="Times New Roman"/>
          <w:sz w:val="32"/>
          <w:szCs w:val="32"/>
        </w:rPr>
        <w:t>市</w:t>
      </w:r>
      <w:r w:rsidRPr="00B16F1B">
        <w:rPr>
          <w:rFonts w:ascii="Times New Roman" w:eastAsia="楷体_GB2312" w:hAnsi="Times New Roman"/>
          <w:sz w:val="32"/>
          <w:szCs w:val="32"/>
        </w:rPr>
        <w:t>安监局、</w:t>
      </w:r>
      <w:r w:rsidR="0007111F" w:rsidRPr="00B16F1B">
        <w:rPr>
          <w:rFonts w:ascii="Times New Roman" w:eastAsia="楷体_GB2312" w:hAnsi="Times New Roman"/>
          <w:sz w:val="32"/>
          <w:szCs w:val="32"/>
        </w:rPr>
        <w:t>市</w:t>
      </w:r>
      <w:r w:rsidRPr="00B16F1B">
        <w:rPr>
          <w:rFonts w:ascii="Times New Roman" w:eastAsia="楷体_GB2312" w:hAnsi="Times New Roman"/>
          <w:sz w:val="32"/>
          <w:szCs w:val="32"/>
        </w:rPr>
        <w:t>财政局。</w:t>
      </w:r>
      <w:r w:rsidR="00636ACC" w:rsidRPr="00B16F1B">
        <w:rPr>
          <w:rFonts w:ascii="Times New Roman" w:eastAsia="楷体_GB2312" w:hAnsi="Times New Roman"/>
          <w:sz w:val="32"/>
          <w:szCs w:val="32"/>
        </w:rPr>
        <w:t>各园区管委会、镇人民政府（街</w:t>
      </w:r>
      <w:r w:rsidR="00636ACC" w:rsidRPr="00B16F1B">
        <w:rPr>
          <w:rFonts w:ascii="Times New Roman" w:eastAsia="楷体_GB2312" w:hAnsi="Times New Roman"/>
          <w:sz w:val="32"/>
          <w:szCs w:val="32"/>
        </w:rPr>
        <w:lastRenderedPageBreak/>
        <w:t>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w:t>
      </w:r>
      <w:r w:rsidRPr="00B16F1B">
        <w:rPr>
          <w:rFonts w:ascii="Times New Roman" w:eastAsia="仿宋_GB2312" w:hAnsi="Times New Roman"/>
          <w:b/>
          <w:color w:val="000000"/>
          <w:sz w:val="32"/>
          <w:szCs w:val="32"/>
        </w:rPr>
        <w:t>．淘汰整治</w:t>
      </w:r>
      <w:r w:rsidRPr="00B16F1B">
        <w:rPr>
          <w:rFonts w:ascii="仿宋_GB2312" w:eastAsia="仿宋_GB2312" w:hAnsi="Times New Roman" w:hint="eastAsia"/>
          <w:b/>
          <w:color w:val="000000"/>
          <w:sz w:val="32"/>
          <w:szCs w:val="32"/>
        </w:rPr>
        <w:t>“</w:t>
      </w:r>
      <w:r w:rsidRPr="00B16F1B">
        <w:rPr>
          <w:rFonts w:ascii="Times New Roman" w:eastAsia="仿宋_GB2312" w:hAnsi="Times New Roman"/>
          <w:b/>
          <w:color w:val="000000"/>
          <w:sz w:val="32"/>
          <w:szCs w:val="32"/>
        </w:rPr>
        <w:t>散乱污</w:t>
      </w:r>
      <w:r w:rsidRPr="00B16F1B">
        <w:rPr>
          <w:rFonts w:ascii="仿宋_GB2312" w:eastAsia="仿宋_GB2312" w:hAnsi="Times New Roman" w:hint="eastAsia"/>
          <w:b/>
          <w:color w:val="000000"/>
          <w:sz w:val="32"/>
          <w:szCs w:val="32"/>
        </w:rPr>
        <w:t>”</w:t>
      </w:r>
      <w:r w:rsidRPr="00B16F1B">
        <w:rPr>
          <w:rFonts w:ascii="Times New Roman" w:eastAsia="仿宋_GB2312" w:hAnsi="Times New Roman"/>
          <w:b/>
          <w:color w:val="000000"/>
          <w:sz w:val="32"/>
          <w:szCs w:val="32"/>
        </w:rPr>
        <w:t>企业</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年底前全市完成</w:t>
      </w:r>
      <w:r w:rsidRPr="00B16F1B">
        <w:rPr>
          <w:rFonts w:ascii="Times New Roman" w:eastAsia="仿宋_GB2312" w:hAnsi="Times New Roman"/>
          <w:color w:val="000000"/>
          <w:sz w:val="32"/>
          <w:szCs w:val="32"/>
        </w:rPr>
        <w:t>5000</w:t>
      </w:r>
      <w:r w:rsidRPr="00B16F1B">
        <w:rPr>
          <w:rFonts w:ascii="Times New Roman" w:eastAsia="仿宋_GB2312" w:hAnsi="Times New Roman"/>
          <w:color w:val="000000"/>
          <w:sz w:val="32"/>
          <w:szCs w:val="32"/>
        </w:rPr>
        <w:t>家</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散乱污</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企业淘汰整治，基本完成</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散乱污</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企业淘汰整治工作。</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建立</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散乱污</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名录清单，实行动态更新和台账管理，按照</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关停取缔一批、整合搬迁一批、整治改造一批</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要求进行分类处置。各镇街履行</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散乱污</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企业综合整治主体责任，层层分解到部门和村（社区），全力推进</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散乱污</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企业综合整治。</w:t>
      </w:r>
    </w:p>
    <w:p w:rsidR="00576993" w:rsidRPr="00B16F1B" w:rsidRDefault="00FD22D6">
      <w:pPr>
        <w:spacing w:line="570" w:lineRule="exact"/>
        <w:ind w:firstLineChars="199" w:firstLine="637"/>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：市工商局、市质监局、市食药监局、市水务局、市国土局、市国税局、市地税局、市安监局、市城管局、市公安局、市水务局、</w:t>
      </w:r>
      <w:r w:rsidR="00EE29C8" w:rsidRPr="00B16F1B">
        <w:rPr>
          <w:rFonts w:ascii="Times New Roman" w:eastAsia="楷体_GB2312" w:hAnsi="Times New Roman"/>
          <w:sz w:val="32"/>
          <w:szCs w:val="32"/>
        </w:rPr>
        <w:t>东莞</w:t>
      </w:r>
      <w:r w:rsidRPr="00B16F1B">
        <w:rPr>
          <w:rFonts w:ascii="Times New Roman" w:eastAsia="楷体_GB2312" w:hAnsi="Times New Roman"/>
          <w:sz w:val="32"/>
          <w:szCs w:val="32"/>
        </w:rPr>
        <w:t>供电局、市公安消防局。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3</w:t>
      </w:r>
      <w:r w:rsidRPr="00B16F1B">
        <w:rPr>
          <w:rFonts w:ascii="Times New Roman" w:eastAsia="仿宋_GB2312" w:hAnsi="Times New Roman"/>
          <w:b/>
          <w:color w:val="000000"/>
          <w:sz w:val="32"/>
          <w:szCs w:val="32"/>
        </w:rPr>
        <w:t>．引导涉气污染企业入驻工业园区（集聚区）</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 xml:space="preserve"> 2019</w:t>
      </w:r>
      <w:r w:rsidRPr="00B16F1B">
        <w:rPr>
          <w:rFonts w:ascii="Times New Roman" w:eastAsia="仿宋_GB2312" w:hAnsi="Times New Roman"/>
          <w:color w:val="000000"/>
          <w:sz w:val="32"/>
          <w:szCs w:val="32"/>
        </w:rPr>
        <w:t>年底</w:t>
      </w:r>
      <w:r w:rsidR="007B59DE" w:rsidRPr="00B16F1B">
        <w:rPr>
          <w:rFonts w:ascii="Times New Roman" w:eastAsia="仿宋_GB2312" w:hAnsi="Times New Roman"/>
          <w:color w:val="000000"/>
          <w:sz w:val="32"/>
          <w:szCs w:val="32"/>
        </w:rPr>
        <w:t>前</w:t>
      </w:r>
      <w:r w:rsidRPr="00B16F1B">
        <w:rPr>
          <w:rFonts w:ascii="Times New Roman" w:eastAsia="仿宋_GB2312" w:hAnsi="Times New Roman"/>
          <w:color w:val="000000"/>
          <w:sz w:val="32"/>
          <w:szCs w:val="32"/>
        </w:rPr>
        <w:t>，完成涉</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排放镇村工业园区（集聚区）试点建设，实施集中管理、集中治污。</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强化镇村工业园区（集聚区）环境管理，逐步引导涉气污染企业入驻工业园区（集聚区）。</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9</w:t>
      </w:r>
      <w:r w:rsidRPr="00B16F1B">
        <w:rPr>
          <w:rFonts w:ascii="Times New Roman" w:eastAsia="仿宋_GB2312" w:hAnsi="Times New Roman"/>
          <w:color w:val="000000"/>
          <w:sz w:val="32"/>
          <w:szCs w:val="32"/>
        </w:rPr>
        <w:t>月</w:t>
      </w:r>
      <w:r w:rsidR="005107A5" w:rsidRPr="00B16F1B">
        <w:rPr>
          <w:rFonts w:ascii="Times New Roman" w:eastAsia="仿宋_GB2312" w:hAnsi="Times New Roman"/>
          <w:color w:val="000000"/>
          <w:sz w:val="32"/>
          <w:szCs w:val="32"/>
        </w:rPr>
        <w:t>底</w:t>
      </w:r>
      <w:r w:rsidR="007B59DE" w:rsidRPr="00B16F1B">
        <w:rPr>
          <w:rFonts w:ascii="Times New Roman" w:eastAsia="仿宋_GB2312" w:hAnsi="Times New Roman"/>
          <w:color w:val="000000"/>
          <w:sz w:val="32"/>
          <w:szCs w:val="32"/>
        </w:rPr>
        <w:t>前</w:t>
      </w:r>
      <w:r w:rsidRPr="00B16F1B">
        <w:rPr>
          <w:rFonts w:ascii="Times New Roman" w:eastAsia="仿宋_GB2312" w:hAnsi="Times New Roman"/>
          <w:color w:val="000000"/>
          <w:sz w:val="32"/>
          <w:szCs w:val="32"/>
        </w:rPr>
        <w:t>，完成《东莞市建设项目差别化环保准入实施意见》</w:t>
      </w:r>
      <w:r w:rsidR="009F3484" w:rsidRPr="00B16F1B">
        <w:rPr>
          <w:rFonts w:ascii="Times New Roman" w:eastAsia="仿宋_GB2312" w:hAnsi="Times New Roman"/>
          <w:color w:val="000000"/>
          <w:sz w:val="32"/>
          <w:szCs w:val="32"/>
        </w:rPr>
        <w:t>修订</w:t>
      </w:r>
      <w:r w:rsidRPr="00B16F1B">
        <w:rPr>
          <w:rFonts w:ascii="Times New Roman" w:eastAsia="仿宋_GB2312" w:hAnsi="Times New Roman"/>
          <w:color w:val="000000"/>
          <w:sz w:val="32"/>
          <w:szCs w:val="32"/>
        </w:rPr>
        <w:t>，实施工业园区（集聚区）内外有别的环保准入政策。将镇村工业园区（集聚区）的规划环评编制工作纳入环保责任考核。</w:t>
      </w:r>
    </w:p>
    <w:p w:rsidR="00576993" w:rsidRPr="00B16F1B" w:rsidRDefault="00FD22D6">
      <w:pPr>
        <w:spacing w:line="570" w:lineRule="exact"/>
        <w:ind w:firstLineChars="199" w:firstLine="637"/>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：市发改局、市经信局、市</w:t>
      </w:r>
      <w:r w:rsidRPr="00B16F1B">
        <w:rPr>
          <w:rFonts w:ascii="Times New Roman" w:eastAsia="楷体_GB2312" w:hAnsi="Times New Roman"/>
          <w:sz w:val="32"/>
          <w:szCs w:val="32"/>
        </w:rPr>
        <w:lastRenderedPageBreak/>
        <w:t>国土局、市规划局。</w:t>
      </w:r>
      <w:r w:rsidR="00636ACC" w:rsidRPr="00B16F1B">
        <w:rPr>
          <w:rFonts w:ascii="Times New Roman" w:eastAsia="楷体_GB2312" w:hAnsi="Times New Roman"/>
          <w:sz w:val="32"/>
          <w:szCs w:val="32"/>
        </w:rPr>
        <w:t>各园区管委会、镇人民政府（街道办事处）</w:t>
      </w:r>
      <w:r w:rsidR="0095353A" w:rsidRPr="00B16F1B">
        <w:rPr>
          <w:rFonts w:ascii="Times New Roman" w:eastAsia="楷体_GB2312" w:hAnsi="Times New Roman"/>
          <w:sz w:val="32"/>
          <w:szCs w:val="32"/>
        </w:rPr>
        <w:t>属地负责。</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4</w:t>
      </w:r>
      <w:r w:rsidRPr="00B16F1B">
        <w:rPr>
          <w:rFonts w:ascii="Times New Roman" w:eastAsia="仿宋_GB2312" w:hAnsi="Times New Roman"/>
          <w:b/>
          <w:color w:val="000000"/>
          <w:sz w:val="32"/>
          <w:szCs w:val="32"/>
        </w:rPr>
        <w:t>．推进国控站点周边区域重点污染企业淘汰搬迁</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年底前国控站点周边</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公里范围内所有涉气重点污染企业完成淘汰或搬迁。</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月底前明确淘汰搬迁行业和企业</w:t>
      </w:r>
      <w:r w:rsidR="00D33E23" w:rsidRPr="00B16F1B">
        <w:rPr>
          <w:rFonts w:ascii="Times New Roman" w:eastAsia="仿宋_GB2312" w:hAnsi="Times New Roman"/>
          <w:color w:val="000000"/>
          <w:sz w:val="32"/>
          <w:szCs w:val="32"/>
        </w:rPr>
        <w:t>的</w:t>
      </w:r>
      <w:r w:rsidRPr="00B16F1B">
        <w:rPr>
          <w:rFonts w:ascii="Times New Roman" w:eastAsia="仿宋_GB2312" w:hAnsi="Times New Roman"/>
          <w:color w:val="000000"/>
          <w:sz w:val="32"/>
          <w:szCs w:val="32"/>
        </w:rPr>
        <w:t>范围和名单，制定淘汰搬迁方案和财政补助政策。</w:t>
      </w:r>
      <w:r w:rsidRPr="00B16F1B">
        <w:rPr>
          <w:rFonts w:ascii="Times New Roman" w:eastAsia="仿宋_GB2312" w:hAnsi="Times New Roman"/>
          <w:sz w:val="32"/>
          <w:szCs w:val="32"/>
        </w:rPr>
        <w:t>采用经济鼓励和强制执法等综合手段推动行业企业淘汰</w:t>
      </w:r>
      <w:r w:rsidR="00D33E23" w:rsidRPr="00B16F1B">
        <w:rPr>
          <w:rFonts w:ascii="Times New Roman" w:eastAsia="仿宋_GB2312" w:hAnsi="Times New Roman"/>
          <w:sz w:val="32"/>
          <w:szCs w:val="32"/>
        </w:rPr>
        <w:t>或</w:t>
      </w:r>
      <w:r w:rsidRPr="00B16F1B">
        <w:rPr>
          <w:rFonts w:ascii="Times New Roman" w:eastAsia="仿宋_GB2312" w:hAnsi="Times New Roman"/>
          <w:sz w:val="32"/>
          <w:szCs w:val="32"/>
        </w:rPr>
        <w:t>搬迁。</w:t>
      </w:r>
    </w:p>
    <w:p w:rsidR="00576993" w:rsidRPr="00B16F1B" w:rsidRDefault="00FD22D6">
      <w:pPr>
        <w:pStyle w:val="a4"/>
        <w:spacing w:line="570" w:lineRule="exact"/>
        <w:ind w:firstLineChars="0" w:firstLine="710"/>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：市经信局、市财政局。莞城、东城、南城、万江街道办事处，寮步、高埗、厚街、石碣、大岭山、道滘镇人民政府属地负责。</w:t>
      </w:r>
    </w:p>
    <w:p w:rsidR="00576993" w:rsidRPr="00B16F1B" w:rsidRDefault="00FD22D6">
      <w:pPr>
        <w:pStyle w:val="a4"/>
        <w:spacing w:line="570" w:lineRule="exact"/>
        <w:ind w:left="710" w:firstLineChars="0" w:firstLine="0"/>
        <w:outlineLvl w:val="0"/>
        <w:rPr>
          <w:rFonts w:ascii="Times New Roman" w:eastAsia="楷体_GB2312" w:hAnsi="Times New Roman"/>
          <w:sz w:val="32"/>
          <w:szCs w:val="32"/>
        </w:rPr>
      </w:pPr>
      <w:r w:rsidRPr="00B16F1B">
        <w:rPr>
          <w:rFonts w:ascii="Times New Roman" w:eastAsia="楷体_GB2312" w:hAnsi="Times New Roman"/>
          <w:sz w:val="32"/>
          <w:szCs w:val="32"/>
        </w:rPr>
        <w:t>（二）调整优化能源结构</w:t>
      </w:r>
    </w:p>
    <w:p w:rsidR="00576993" w:rsidRPr="00B16F1B" w:rsidRDefault="00FD22D6">
      <w:pPr>
        <w:tabs>
          <w:tab w:val="left" w:pos="1276"/>
        </w:tabs>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5</w:t>
      </w:r>
      <w:r w:rsidRPr="00B16F1B">
        <w:rPr>
          <w:rFonts w:ascii="Times New Roman" w:eastAsia="仿宋_GB2312" w:hAnsi="Times New Roman"/>
          <w:b/>
          <w:color w:val="000000"/>
          <w:sz w:val="32"/>
          <w:szCs w:val="32"/>
        </w:rPr>
        <w:t>．逐年压减煤炭用量</w:t>
      </w:r>
    </w:p>
    <w:p w:rsidR="00576993" w:rsidRPr="00B16F1B" w:rsidRDefault="00FD22D6">
      <w:pPr>
        <w:tabs>
          <w:tab w:val="left" w:pos="1276"/>
        </w:tabs>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年全市煤炭总量压减至</w:t>
      </w:r>
      <w:r w:rsidRPr="00B16F1B">
        <w:rPr>
          <w:rFonts w:ascii="Times New Roman" w:eastAsia="仿宋_GB2312" w:hAnsi="Times New Roman"/>
          <w:color w:val="000000"/>
          <w:sz w:val="32"/>
          <w:szCs w:val="32"/>
        </w:rPr>
        <w:t>1000</w:t>
      </w:r>
      <w:r w:rsidRPr="00B16F1B">
        <w:rPr>
          <w:rFonts w:ascii="Times New Roman" w:eastAsia="仿宋_GB2312" w:hAnsi="Times New Roman"/>
          <w:color w:val="000000"/>
          <w:sz w:val="32"/>
          <w:szCs w:val="32"/>
        </w:rPr>
        <w:t>万吨，其中沙角电厂压减至</w:t>
      </w:r>
      <w:r w:rsidRPr="00B16F1B">
        <w:rPr>
          <w:rFonts w:ascii="Times New Roman" w:eastAsia="仿宋_GB2312" w:hAnsi="Times New Roman"/>
          <w:color w:val="000000"/>
          <w:sz w:val="32"/>
          <w:szCs w:val="32"/>
        </w:rPr>
        <w:t>650</w:t>
      </w:r>
      <w:r w:rsidRPr="00B16F1B">
        <w:rPr>
          <w:rFonts w:ascii="Times New Roman" w:eastAsia="仿宋_GB2312" w:hAnsi="Times New Roman"/>
          <w:color w:val="000000"/>
          <w:sz w:val="32"/>
          <w:szCs w:val="32"/>
        </w:rPr>
        <w:t>万吨；</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年全市煤炭总量压减至</w:t>
      </w:r>
      <w:r w:rsidRPr="00B16F1B">
        <w:rPr>
          <w:rFonts w:ascii="Times New Roman" w:eastAsia="仿宋_GB2312" w:hAnsi="Times New Roman"/>
          <w:color w:val="000000"/>
          <w:sz w:val="32"/>
          <w:szCs w:val="32"/>
        </w:rPr>
        <w:t>500</w:t>
      </w:r>
      <w:r w:rsidRPr="00B16F1B">
        <w:rPr>
          <w:rFonts w:ascii="Times New Roman" w:eastAsia="仿宋_GB2312" w:hAnsi="Times New Roman"/>
          <w:color w:val="000000"/>
          <w:sz w:val="32"/>
          <w:szCs w:val="32"/>
        </w:rPr>
        <w:t>万吨，其中沙角电厂压减至</w:t>
      </w:r>
      <w:r w:rsidRPr="00B16F1B">
        <w:rPr>
          <w:rFonts w:ascii="Times New Roman" w:eastAsia="仿宋_GB2312" w:hAnsi="Times New Roman"/>
          <w:color w:val="000000"/>
          <w:sz w:val="32"/>
          <w:szCs w:val="32"/>
        </w:rPr>
        <w:t>420</w:t>
      </w:r>
      <w:r w:rsidRPr="00B16F1B">
        <w:rPr>
          <w:rFonts w:ascii="Times New Roman" w:eastAsia="仿宋_GB2312" w:hAnsi="Times New Roman"/>
          <w:color w:val="000000"/>
          <w:sz w:val="32"/>
          <w:szCs w:val="32"/>
        </w:rPr>
        <w:t>万吨；</w:t>
      </w:r>
      <w:r w:rsidRPr="00B16F1B">
        <w:rPr>
          <w:rFonts w:ascii="Times New Roman" w:eastAsia="仿宋_GB2312" w:hAnsi="Times New Roman"/>
          <w:color w:val="000000"/>
          <w:sz w:val="32"/>
          <w:szCs w:val="32"/>
        </w:rPr>
        <w:t>2020</w:t>
      </w:r>
      <w:r w:rsidRPr="00B16F1B">
        <w:rPr>
          <w:rFonts w:ascii="Times New Roman" w:eastAsia="仿宋_GB2312" w:hAnsi="Times New Roman"/>
          <w:color w:val="000000"/>
          <w:sz w:val="32"/>
          <w:szCs w:val="32"/>
        </w:rPr>
        <w:t>年全市煤炭总量压减至</w:t>
      </w:r>
      <w:r w:rsidRPr="00B16F1B">
        <w:rPr>
          <w:rFonts w:ascii="Times New Roman" w:eastAsia="仿宋_GB2312" w:hAnsi="Times New Roman"/>
          <w:color w:val="000000"/>
          <w:sz w:val="32"/>
          <w:szCs w:val="32"/>
        </w:rPr>
        <w:t>300</w:t>
      </w:r>
    </w:p>
    <w:p w:rsidR="00576993" w:rsidRPr="00B16F1B" w:rsidRDefault="00FD22D6">
      <w:pPr>
        <w:tabs>
          <w:tab w:val="left" w:pos="1276"/>
        </w:tabs>
        <w:spacing w:line="570" w:lineRule="exact"/>
        <w:rPr>
          <w:rFonts w:ascii="Times New Roman" w:eastAsia="仿宋_GB2312" w:hAnsi="Times New Roman"/>
          <w:b/>
          <w:color w:val="000000"/>
          <w:sz w:val="32"/>
          <w:szCs w:val="32"/>
        </w:rPr>
      </w:pPr>
      <w:r w:rsidRPr="00B16F1B">
        <w:rPr>
          <w:rFonts w:ascii="Times New Roman" w:eastAsia="仿宋_GB2312" w:hAnsi="Times New Roman"/>
          <w:color w:val="000000"/>
          <w:sz w:val="32"/>
          <w:szCs w:val="32"/>
        </w:rPr>
        <w:t>万吨，</w:t>
      </w:r>
      <w:r w:rsidR="0074187E" w:rsidRPr="00B16F1B">
        <w:rPr>
          <w:rFonts w:ascii="Times New Roman" w:eastAsia="仿宋_GB2312" w:hAnsi="Times New Roman"/>
          <w:color w:val="000000"/>
          <w:sz w:val="32"/>
          <w:szCs w:val="32"/>
        </w:rPr>
        <w:t>主要是</w:t>
      </w:r>
      <w:r w:rsidRPr="00B16F1B">
        <w:rPr>
          <w:rFonts w:ascii="Times New Roman" w:eastAsia="仿宋_GB2312" w:hAnsi="Times New Roman"/>
          <w:color w:val="000000"/>
          <w:sz w:val="32"/>
          <w:szCs w:val="32"/>
        </w:rPr>
        <w:t>沙角电厂压减至</w:t>
      </w:r>
      <w:r w:rsidRPr="00B16F1B">
        <w:rPr>
          <w:rFonts w:ascii="Times New Roman" w:eastAsia="仿宋_GB2312" w:hAnsi="Times New Roman"/>
          <w:color w:val="000000"/>
          <w:sz w:val="32"/>
          <w:szCs w:val="32"/>
        </w:rPr>
        <w:t>300</w:t>
      </w:r>
      <w:r w:rsidRPr="00B16F1B">
        <w:rPr>
          <w:rFonts w:ascii="Times New Roman" w:eastAsia="仿宋_GB2312" w:hAnsi="Times New Roman"/>
          <w:color w:val="000000"/>
          <w:sz w:val="32"/>
          <w:szCs w:val="32"/>
        </w:rPr>
        <w:t>万吨。</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4</w:t>
      </w:r>
      <w:r w:rsidRPr="00B16F1B">
        <w:rPr>
          <w:rFonts w:ascii="Times New Roman" w:eastAsia="仿宋_GB2312" w:hAnsi="Times New Roman"/>
          <w:color w:val="000000"/>
          <w:sz w:val="32"/>
          <w:szCs w:val="32"/>
        </w:rPr>
        <w:t>月底前发布《东莞市能源消费总量和煤炭消费减量实施方案（</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2020</w:t>
      </w:r>
      <w:r w:rsidRPr="00B16F1B">
        <w:rPr>
          <w:rFonts w:ascii="Times New Roman" w:eastAsia="仿宋_GB2312" w:hAnsi="Times New Roman"/>
          <w:color w:val="000000"/>
          <w:sz w:val="32"/>
          <w:szCs w:val="32"/>
        </w:rPr>
        <w:t>年）》，分解明确各镇街（园区）控制指标，落实镇街（园区）的能源消费和煤炭消费控制主体责任，完善监督考核机制，全面推进自备电厂煤改气和燃煤锅炉关停替代工作。</w:t>
      </w:r>
    </w:p>
    <w:p w:rsidR="00576993" w:rsidRPr="00B16F1B" w:rsidRDefault="00FD22D6">
      <w:pPr>
        <w:tabs>
          <w:tab w:val="left" w:pos="1276"/>
        </w:tabs>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lastRenderedPageBreak/>
        <w:t>牵头单位：市发改局</w:t>
      </w:r>
      <w:r w:rsidR="009155CE" w:rsidRPr="00B16F1B">
        <w:rPr>
          <w:rFonts w:ascii="Times New Roman" w:eastAsia="楷体_GB2312" w:hAnsi="Times New Roman"/>
          <w:sz w:val="32"/>
          <w:szCs w:val="32"/>
        </w:rPr>
        <w:t>。</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：市环保局、市经信局。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6</w:t>
      </w:r>
      <w:r w:rsidRPr="00B16F1B">
        <w:rPr>
          <w:rFonts w:ascii="Times New Roman" w:eastAsia="仿宋_GB2312" w:hAnsi="Times New Roman"/>
          <w:b/>
          <w:color w:val="000000"/>
          <w:sz w:val="32"/>
          <w:szCs w:val="32"/>
        </w:rPr>
        <w:t>．推动火电厂和自备电厂煤改气</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年底前完成自备电厂煤改气工作。推动沙角电厂加快搬迁。</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4</w:t>
      </w:r>
      <w:r w:rsidRPr="00B16F1B">
        <w:rPr>
          <w:rFonts w:ascii="Times New Roman" w:eastAsia="仿宋_GB2312" w:hAnsi="Times New Roman"/>
          <w:color w:val="000000"/>
          <w:sz w:val="32"/>
          <w:szCs w:val="32"/>
        </w:rPr>
        <w:t>月底前发布《东莞市自备电厂煤改气实施方案》，明确实施计划，分解工作目标，落实镇街（园区）和企业主体责任，明确部门工作分工，建立督导考核机制。</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9</w:t>
      </w:r>
      <w:r w:rsidRPr="00B16F1B">
        <w:rPr>
          <w:rFonts w:ascii="Times New Roman" w:eastAsia="仿宋_GB2312" w:hAnsi="Times New Roman"/>
          <w:color w:val="000000"/>
          <w:sz w:val="32"/>
          <w:szCs w:val="32"/>
        </w:rPr>
        <w:t>月底前，完成自备电厂煤改气所需的城镇燃气管网等基础设施建设，</w:t>
      </w:r>
      <w:r w:rsidR="0074187E" w:rsidRPr="00B16F1B">
        <w:rPr>
          <w:rFonts w:ascii="Times New Roman" w:eastAsia="仿宋_GB2312" w:hAnsi="Times New Roman"/>
          <w:color w:val="000000"/>
          <w:sz w:val="32"/>
          <w:szCs w:val="32"/>
        </w:rPr>
        <w:t>并</w:t>
      </w:r>
      <w:r w:rsidRPr="00B16F1B">
        <w:rPr>
          <w:rFonts w:ascii="Times New Roman" w:eastAsia="仿宋_GB2312" w:hAnsi="Times New Roman"/>
          <w:color w:val="000000"/>
          <w:sz w:val="32"/>
          <w:szCs w:val="32"/>
        </w:rPr>
        <w:t>加强天然气供应保障。督促沙角电厂</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年底前制定搬迁计划，</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年开始实施。全面实施天然气分布式能源和太阳能光伏建设计划，加快推动清洁能源利用。</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牵头单位：市发改局</w:t>
      </w:r>
      <w:r w:rsidRPr="00B16F1B">
        <w:rPr>
          <w:rFonts w:ascii="Times New Roman" w:eastAsia="楷体_GB2312" w:hAnsi="Times New Roman"/>
          <w:sz w:val="32"/>
          <w:szCs w:val="32"/>
        </w:rPr>
        <w:t xml:space="preserve">, </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：市环保局、市质监局、市公安局、市城管局、市财政局。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7</w:t>
      </w:r>
      <w:r w:rsidRPr="00B16F1B">
        <w:rPr>
          <w:rFonts w:ascii="Times New Roman" w:eastAsia="仿宋_GB2312" w:hAnsi="Times New Roman"/>
          <w:b/>
          <w:color w:val="000000"/>
          <w:sz w:val="32"/>
          <w:szCs w:val="32"/>
        </w:rPr>
        <w:t>．淘汰改造燃煤锅炉等燃烧设施</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 xml:space="preserve"> 2018</w:t>
      </w:r>
      <w:r w:rsidRPr="00B16F1B">
        <w:rPr>
          <w:rFonts w:ascii="Times New Roman" w:eastAsia="仿宋_GB2312" w:hAnsi="Times New Roman"/>
          <w:color w:val="000000"/>
          <w:sz w:val="32"/>
          <w:szCs w:val="32"/>
        </w:rPr>
        <w:t>年底前完成燃气已供达或集中供热已建成区域燃煤锅炉等燃烧设施淘汰改造工作。</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全面禁止新建燃煤锅炉等燃烧设施。</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006F3774" w:rsidRPr="00B16F1B">
        <w:rPr>
          <w:rFonts w:ascii="Times New Roman" w:eastAsia="仿宋_GB2312" w:hAnsi="Times New Roman"/>
          <w:color w:val="000000"/>
          <w:sz w:val="32"/>
          <w:szCs w:val="32"/>
        </w:rPr>
        <w:t>月底</w:t>
      </w:r>
      <w:r w:rsidRPr="00B16F1B">
        <w:rPr>
          <w:rFonts w:ascii="Times New Roman" w:eastAsia="仿宋_GB2312" w:hAnsi="Times New Roman"/>
          <w:color w:val="000000"/>
          <w:sz w:val="32"/>
          <w:szCs w:val="32"/>
        </w:rPr>
        <w:t>前将全市划</w:t>
      </w:r>
      <w:r w:rsidR="00C12522" w:rsidRPr="00B16F1B">
        <w:rPr>
          <w:rFonts w:ascii="Times New Roman" w:eastAsia="仿宋_GB2312" w:hAnsi="Times New Roman"/>
          <w:color w:val="000000"/>
          <w:sz w:val="32"/>
          <w:szCs w:val="32"/>
        </w:rPr>
        <w:t>定</w:t>
      </w:r>
      <w:r w:rsidRPr="00B16F1B">
        <w:rPr>
          <w:rFonts w:ascii="Times New Roman" w:eastAsia="仿宋_GB2312" w:hAnsi="Times New Roman"/>
          <w:color w:val="000000"/>
          <w:sz w:val="32"/>
          <w:szCs w:val="32"/>
        </w:rPr>
        <w:t>为高污染燃料禁燃区，实施</w:t>
      </w:r>
      <w:r w:rsidRPr="00B16F1B">
        <w:rPr>
          <w:rFonts w:ascii="Times New Roman" w:eastAsia="仿宋_GB2312" w:hAnsi="Times New Roman"/>
          <w:color w:val="000000"/>
          <w:sz w:val="32"/>
          <w:szCs w:val="32"/>
        </w:rPr>
        <w:t>Ⅲ</w:t>
      </w:r>
      <w:r w:rsidRPr="00B16F1B">
        <w:rPr>
          <w:rFonts w:ascii="Times New Roman" w:eastAsia="仿宋_GB2312" w:hAnsi="Times New Roman"/>
          <w:color w:val="000000"/>
          <w:sz w:val="32"/>
          <w:szCs w:val="32"/>
        </w:rPr>
        <w:t>类管理。采用</w:t>
      </w:r>
      <w:r w:rsidRPr="00B16F1B">
        <w:rPr>
          <w:rFonts w:ascii="Times New Roman" w:eastAsia="仿宋_GB2312" w:hAnsi="Times New Roman"/>
          <w:sz w:val="32"/>
          <w:szCs w:val="32"/>
        </w:rPr>
        <w:t>经济鼓励和强制执法等综合手段推动企业对燃煤锅炉等燃烧设施进行淘汰或改造清洁能源。</w:t>
      </w:r>
      <w:r w:rsidRPr="00B16F1B">
        <w:rPr>
          <w:rFonts w:ascii="Times New Roman" w:eastAsia="仿宋_GB2312" w:hAnsi="Times New Roman"/>
          <w:color w:val="000000"/>
          <w:sz w:val="32"/>
          <w:szCs w:val="32"/>
        </w:rPr>
        <w:t>制定高污染燃料淘汰补助政策，对限</w:t>
      </w:r>
      <w:r w:rsidRPr="00B16F1B">
        <w:rPr>
          <w:rFonts w:ascii="Times New Roman" w:eastAsia="仿宋_GB2312" w:hAnsi="Times New Roman"/>
          <w:color w:val="000000"/>
          <w:sz w:val="32"/>
          <w:szCs w:val="32"/>
        </w:rPr>
        <w:lastRenderedPageBreak/>
        <w:t>期未完成淘汰改造的企业按照法律有关要求进行查封。</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：市质监局、市财政局。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8</w:t>
      </w:r>
      <w:r w:rsidRPr="00B16F1B">
        <w:rPr>
          <w:rFonts w:ascii="Times New Roman" w:eastAsia="仿宋_GB2312" w:hAnsi="Times New Roman"/>
          <w:b/>
          <w:color w:val="000000"/>
          <w:sz w:val="32"/>
          <w:szCs w:val="32"/>
        </w:rPr>
        <w:t>．淘汰生物质锅炉等燃烧设施</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年底前完成燃气已供达或集中供热已建成区域生物质成型燃料锅炉及气化炉淘汰或清洁能源改造。</w:t>
      </w:r>
    </w:p>
    <w:p w:rsidR="00576993" w:rsidRPr="00B16F1B" w:rsidRDefault="00FD22D6">
      <w:pPr>
        <w:spacing w:line="570" w:lineRule="exact"/>
        <w:ind w:firstLineChars="199" w:firstLine="639"/>
        <w:rPr>
          <w:rFonts w:ascii="Times New Roman" w:eastAsia="仿宋_GB2312" w:hAnsi="Times New Roman"/>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严格控制污染来源，禁止新建扩建生物质成型燃料锅炉</w:t>
      </w:r>
      <w:r w:rsidR="00266CFF" w:rsidRPr="00B16F1B">
        <w:rPr>
          <w:rFonts w:ascii="Times New Roman" w:eastAsia="仿宋_GB2312" w:hAnsi="Times New Roman"/>
          <w:color w:val="000000"/>
          <w:sz w:val="32"/>
          <w:szCs w:val="32"/>
        </w:rPr>
        <w:t>及气化炉</w:t>
      </w:r>
      <w:r w:rsidRPr="00B16F1B">
        <w:rPr>
          <w:rFonts w:ascii="Times New Roman" w:eastAsia="仿宋_GB2312" w:hAnsi="Times New Roman"/>
          <w:sz w:val="32"/>
          <w:szCs w:val="32"/>
        </w:rPr>
        <w:t>。制定生物质锅炉等燃烧设施淘</w:t>
      </w:r>
      <w:r w:rsidRPr="00B16F1B">
        <w:rPr>
          <w:rFonts w:ascii="Times New Roman" w:eastAsia="仿宋_GB2312" w:hAnsi="Times New Roman"/>
          <w:color w:val="000000"/>
          <w:sz w:val="32"/>
          <w:szCs w:val="32"/>
        </w:rPr>
        <w:t>汰补助政策，</w:t>
      </w:r>
      <w:r w:rsidRPr="00B16F1B">
        <w:rPr>
          <w:rFonts w:ascii="Times New Roman" w:eastAsia="仿宋_GB2312" w:hAnsi="Times New Roman"/>
          <w:sz w:val="32"/>
          <w:szCs w:val="32"/>
        </w:rPr>
        <w:t>加强监察监测频次，加大处罚力度，倒逼企业淘汰改造。</w:t>
      </w:r>
    </w:p>
    <w:p w:rsidR="00576993" w:rsidRPr="00B16F1B" w:rsidRDefault="00FD22D6">
      <w:pPr>
        <w:spacing w:line="570" w:lineRule="exact"/>
        <w:ind w:firstLineChars="200" w:firstLine="640"/>
        <w:rPr>
          <w:rFonts w:ascii="Times New Roman" w:eastAsia="仿宋_GB2312" w:hAnsi="Times New Roman"/>
          <w:b/>
          <w:color w:val="000000"/>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：市质监局、市财政局。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9</w:t>
      </w:r>
      <w:r w:rsidRPr="00B16F1B">
        <w:rPr>
          <w:rFonts w:ascii="Times New Roman" w:eastAsia="仿宋_GB2312" w:hAnsi="Times New Roman"/>
          <w:b/>
          <w:color w:val="000000"/>
          <w:sz w:val="32"/>
          <w:szCs w:val="32"/>
        </w:rPr>
        <w:t>．推进天然气管道建设</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年底前天然气管道通达全市所有有用气需求的工业企业。</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完善全市管道天然气</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一张网</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建设，加快完成暂未通达、有用气需求的工业企业天然气管道建设。</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牵头单位：市城管局。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：市发改局、</w:t>
      </w:r>
      <w:r w:rsidR="003525D1" w:rsidRPr="00B16F1B">
        <w:rPr>
          <w:rFonts w:ascii="Times New Roman" w:eastAsia="楷体_GB2312" w:hAnsi="Times New Roman"/>
          <w:sz w:val="32"/>
          <w:szCs w:val="32"/>
        </w:rPr>
        <w:t>市</w:t>
      </w:r>
      <w:r w:rsidRPr="00B16F1B">
        <w:rPr>
          <w:rFonts w:ascii="Times New Roman" w:eastAsia="楷体_GB2312" w:hAnsi="Times New Roman"/>
          <w:sz w:val="32"/>
          <w:szCs w:val="32"/>
        </w:rPr>
        <w:t>规划局、</w:t>
      </w:r>
      <w:r w:rsidR="003525D1" w:rsidRPr="00B16F1B">
        <w:rPr>
          <w:rFonts w:ascii="Times New Roman" w:eastAsia="楷体_GB2312" w:hAnsi="Times New Roman"/>
          <w:sz w:val="32"/>
          <w:szCs w:val="32"/>
        </w:rPr>
        <w:t>市</w:t>
      </w:r>
      <w:r w:rsidRPr="00B16F1B">
        <w:rPr>
          <w:rFonts w:ascii="Times New Roman" w:eastAsia="楷体_GB2312" w:hAnsi="Times New Roman"/>
          <w:sz w:val="32"/>
          <w:szCs w:val="32"/>
        </w:rPr>
        <w:t>交通局、</w:t>
      </w:r>
      <w:r w:rsidR="003525D1" w:rsidRPr="00B16F1B">
        <w:rPr>
          <w:rFonts w:ascii="Times New Roman" w:eastAsia="楷体_GB2312" w:hAnsi="Times New Roman"/>
          <w:sz w:val="32"/>
          <w:szCs w:val="32"/>
        </w:rPr>
        <w:t>市</w:t>
      </w:r>
      <w:r w:rsidRPr="00B16F1B">
        <w:rPr>
          <w:rFonts w:ascii="Times New Roman" w:eastAsia="楷体_GB2312" w:hAnsi="Times New Roman"/>
          <w:sz w:val="32"/>
          <w:szCs w:val="32"/>
        </w:rPr>
        <w:t>公路局、</w:t>
      </w:r>
      <w:r w:rsidR="003525D1" w:rsidRPr="00B16F1B">
        <w:rPr>
          <w:rFonts w:ascii="Times New Roman" w:eastAsia="楷体_GB2312" w:hAnsi="Times New Roman"/>
          <w:sz w:val="32"/>
          <w:szCs w:val="32"/>
        </w:rPr>
        <w:t>市</w:t>
      </w:r>
      <w:r w:rsidRPr="00B16F1B">
        <w:rPr>
          <w:rFonts w:ascii="Times New Roman" w:eastAsia="楷体_GB2312" w:hAnsi="Times New Roman"/>
          <w:sz w:val="32"/>
          <w:szCs w:val="32"/>
        </w:rPr>
        <w:t>水务局、</w:t>
      </w:r>
      <w:r w:rsidR="003525D1" w:rsidRPr="00B16F1B">
        <w:rPr>
          <w:rFonts w:ascii="Times New Roman" w:eastAsia="楷体_GB2312" w:hAnsi="Times New Roman"/>
          <w:sz w:val="32"/>
          <w:szCs w:val="32"/>
        </w:rPr>
        <w:t>东莞</w:t>
      </w:r>
      <w:r w:rsidRPr="00B16F1B">
        <w:rPr>
          <w:rFonts w:ascii="Times New Roman" w:eastAsia="楷体_GB2312" w:hAnsi="Times New Roman"/>
          <w:sz w:val="32"/>
          <w:szCs w:val="32"/>
        </w:rPr>
        <w:t>航道局、东莞新奥燃气有限公司。</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10</w:t>
      </w:r>
      <w:r w:rsidRPr="00B16F1B">
        <w:rPr>
          <w:rFonts w:ascii="Times New Roman" w:eastAsia="仿宋_GB2312" w:hAnsi="Times New Roman"/>
          <w:b/>
          <w:color w:val="000000"/>
          <w:sz w:val="32"/>
          <w:szCs w:val="32"/>
        </w:rPr>
        <w:t>．推进集中供热项目建设</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年底前完成东城、高埗、虎门燃气电厂集中供热改造工程以及谢岗华能热电联产项目、中电立沙岛热电联</w:t>
      </w:r>
      <w:r w:rsidRPr="00B16F1B">
        <w:rPr>
          <w:rFonts w:ascii="Times New Roman" w:eastAsia="仿宋_GB2312" w:hAnsi="Times New Roman"/>
          <w:color w:val="000000"/>
          <w:sz w:val="32"/>
          <w:szCs w:val="32"/>
        </w:rPr>
        <w:lastRenderedPageBreak/>
        <w:t>产项目，</w:t>
      </w:r>
      <w:r w:rsidR="00242D01" w:rsidRPr="00B16F1B">
        <w:rPr>
          <w:rFonts w:ascii="Times New Roman" w:eastAsia="仿宋_GB2312" w:hAnsi="Times New Roman"/>
          <w:color w:val="000000"/>
          <w:sz w:val="32"/>
          <w:szCs w:val="32"/>
        </w:rPr>
        <w:t>2019</w:t>
      </w:r>
      <w:r w:rsidR="00242D01" w:rsidRPr="00B16F1B">
        <w:rPr>
          <w:rFonts w:ascii="Times New Roman" w:eastAsia="仿宋_GB2312" w:hAnsi="Times New Roman"/>
          <w:color w:val="000000"/>
          <w:sz w:val="32"/>
          <w:szCs w:val="32"/>
        </w:rPr>
        <w:t>年底前完成中堂热电联产项目。</w:t>
      </w:r>
      <w:r w:rsidRPr="00B16F1B">
        <w:rPr>
          <w:rFonts w:ascii="Times New Roman" w:eastAsia="仿宋_GB2312" w:hAnsi="Times New Roman"/>
          <w:color w:val="000000"/>
          <w:sz w:val="32"/>
          <w:szCs w:val="32"/>
        </w:rPr>
        <w:t>全面实施天然气分布式能源建设计划。</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007202D8" w:rsidRPr="00B16F1B">
        <w:rPr>
          <w:rFonts w:ascii="Times New Roman" w:eastAsia="仿宋_GB2312" w:hAnsi="Times New Roman"/>
          <w:sz w:val="32"/>
          <w:szCs w:val="32"/>
        </w:rPr>
        <w:t>5</w:t>
      </w:r>
      <w:r w:rsidRPr="00B16F1B">
        <w:rPr>
          <w:rFonts w:ascii="Times New Roman" w:eastAsia="仿宋_GB2312" w:hAnsi="Times New Roman"/>
          <w:color w:val="000000"/>
          <w:sz w:val="32"/>
          <w:szCs w:val="32"/>
        </w:rPr>
        <w:t>月底前发布《东莞市热电联产规划（</w:t>
      </w:r>
      <w:r w:rsidRPr="00B16F1B">
        <w:rPr>
          <w:rFonts w:ascii="Times New Roman" w:eastAsia="仿宋_GB2312" w:hAnsi="Times New Roman"/>
          <w:color w:val="000000"/>
          <w:sz w:val="32"/>
          <w:szCs w:val="32"/>
        </w:rPr>
        <w:t>2018-2025</w:t>
      </w:r>
      <w:r w:rsidRPr="00B16F1B">
        <w:rPr>
          <w:rFonts w:ascii="Times New Roman" w:eastAsia="仿宋_GB2312" w:hAnsi="Times New Roman"/>
          <w:color w:val="000000"/>
          <w:sz w:val="32"/>
          <w:szCs w:val="32"/>
        </w:rPr>
        <w:t>年）》。建立能源发展协调机制，加快推进热电联产、集中供热改造、天然气管网、城市燃气管网、冷热管网等一批项目建设。落实镇街（园区）属地责任，区域性集中供热项目建设过程中相关镇街（园区）必须同步规划管道路由，确保项目建成后实现集中供热，同时必须按规划在集中供热项目建成后</w:t>
      </w:r>
      <w:r w:rsidRPr="00B16F1B">
        <w:rPr>
          <w:rFonts w:ascii="Times New Roman" w:eastAsia="仿宋_GB2312" w:hAnsi="Times New Roman"/>
          <w:color w:val="000000"/>
          <w:sz w:val="32"/>
          <w:szCs w:val="32"/>
        </w:rPr>
        <w:t>3</w:t>
      </w:r>
      <w:r w:rsidRPr="00B16F1B">
        <w:rPr>
          <w:rFonts w:ascii="Times New Roman" w:eastAsia="仿宋_GB2312" w:hAnsi="Times New Roman"/>
          <w:color w:val="000000"/>
          <w:sz w:val="32"/>
          <w:szCs w:val="32"/>
        </w:rPr>
        <w:t>个月内关停供热区域内的高污染燃料锅炉，加快推动清洁能源利用。</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牵头单位：市发改局。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：市环保局、市城管局。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0"/>
        <w:outlineLvl w:val="0"/>
        <w:rPr>
          <w:rFonts w:ascii="Times New Roman" w:eastAsia="楷体_GB2312" w:hAnsi="Times New Roman"/>
          <w:sz w:val="32"/>
          <w:szCs w:val="32"/>
        </w:rPr>
      </w:pPr>
      <w:r w:rsidRPr="00B16F1B">
        <w:rPr>
          <w:rFonts w:ascii="Times New Roman" w:eastAsia="楷体_GB2312" w:hAnsi="Times New Roman"/>
          <w:sz w:val="32"/>
          <w:szCs w:val="32"/>
        </w:rPr>
        <w:t>（三）实施污染企业错峰生产</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11</w:t>
      </w:r>
      <w:r w:rsidRPr="00B16F1B">
        <w:rPr>
          <w:rFonts w:ascii="Times New Roman" w:eastAsia="仿宋_GB2312" w:hAnsi="Times New Roman"/>
          <w:b/>
          <w:color w:val="000000"/>
          <w:sz w:val="32"/>
          <w:szCs w:val="32"/>
        </w:rPr>
        <w:t>．在污染时段实施污染企业错峰生产</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全市重点排污企业污染物排放总量按空气质量状况、污染天气程度</w:t>
      </w:r>
      <w:r w:rsidRPr="00B16F1B">
        <w:rPr>
          <w:rFonts w:ascii="Times New Roman" w:eastAsia="仿宋_GB2312" w:hAnsi="Times New Roman"/>
          <w:sz w:val="32"/>
          <w:szCs w:val="32"/>
        </w:rPr>
        <w:t>分别实施停产检修、限产</w:t>
      </w:r>
      <w:r w:rsidRPr="00B16F1B">
        <w:rPr>
          <w:rFonts w:ascii="Times New Roman" w:eastAsia="仿宋_GB2312" w:hAnsi="Times New Roman"/>
          <w:sz w:val="32"/>
          <w:szCs w:val="32"/>
        </w:rPr>
        <w:t>50%</w:t>
      </w:r>
      <w:r w:rsidRPr="00B16F1B">
        <w:rPr>
          <w:rFonts w:ascii="Times New Roman" w:eastAsia="仿宋_GB2312" w:hAnsi="Times New Roman"/>
          <w:sz w:val="32"/>
          <w:szCs w:val="32"/>
        </w:rPr>
        <w:t>和限产</w:t>
      </w:r>
      <w:r w:rsidRPr="00B16F1B">
        <w:rPr>
          <w:rFonts w:ascii="Times New Roman" w:eastAsia="仿宋_GB2312" w:hAnsi="Times New Roman"/>
          <w:sz w:val="32"/>
          <w:szCs w:val="32"/>
        </w:rPr>
        <w:t>30%</w:t>
      </w:r>
      <w:r w:rsidRPr="00B16F1B">
        <w:rPr>
          <w:rFonts w:ascii="Times New Roman" w:eastAsia="仿宋_GB2312" w:hAnsi="Times New Roman"/>
          <w:sz w:val="32"/>
          <w:szCs w:val="32"/>
        </w:rPr>
        <w:t>等不同生产安排，削减污染物排放总量</w:t>
      </w:r>
      <w:r w:rsidRPr="00B16F1B">
        <w:rPr>
          <w:rFonts w:ascii="Times New Roman" w:eastAsia="仿宋_GB2312" w:hAnsi="Times New Roman"/>
          <w:color w:val="000000"/>
          <w:sz w:val="32"/>
          <w:szCs w:val="32"/>
        </w:rPr>
        <w:t>。</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制定全市错峰生产污染企业名单，明确错峰生产范围、时段和强度。推动污染企业实施能耗在线监测，从能源消耗监督污染企业落实错峰生产。加强源头治理，推动污染企业实施清洁生产审核。提高对重点污染企业错峰生产的巡查频率，责任到镇到企到人到岗。</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牵头单位：市经信局。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：市环保局、市发改局、市</w:t>
      </w:r>
      <w:r w:rsidRPr="00B16F1B">
        <w:rPr>
          <w:rFonts w:ascii="Times New Roman" w:eastAsia="楷体_GB2312" w:hAnsi="Times New Roman"/>
          <w:sz w:val="32"/>
          <w:szCs w:val="32"/>
        </w:rPr>
        <w:lastRenderedPageBreak/>
        <w:t>水务局、</w:t>
      </w:r>
      <w:r w:rsidR="00EE29C8" w:rsidRPr="00B16F1B">
        <w:rPr>
          <w:rFonts w:ascii="Times New Roman" w:eastAsia="楷体_GB2312" w:hAnsi="Times New Roman"/>
          <w:sz w:val="32"/>
          <w:szCs w:val="32"/>
        </w:rPr>
        <w:t>东莞</w:t>
      </w:r>
      <w:r w:rsidRPr="00B16F1B">
        <w:rPr>
          <w:rFonts w:ascii="Times New Roman" w:eastAsia="楷体_GB2312" w:hAnsi="Times New Roman"/>
          <w:sz w:val="32"/>
          <w:szCs w:val="32"/>
        </w:rPr>
        <w:t>供电局。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pStyle w:val="a4"/>
        <w:spacing w:line="570" w:lineRule="exact"/>
        <w:ind w:firstLine="640"/>
        <w:outlineLvl w:val="0"/>
        <w:rPr>
          <w:rFonts w:ascii="Times New Roman" w:eastAsia="楷体_GB2312" w:hAnsi="Times New Roman"/>
          <w:sz w:val="32"/>
          <w:szCs w:val="32"/>
        </w:rPr>
      </w:pPr>
      <w:r w:rsidRPr="00B16F1B">
        <w:rPr>
          <w:rFonts w:ascii="Times New Roman" w:eastAsia="楷体_GB2312" w:hAnsi="Times New Roman"/>
          <w:sz w:val="32"/>
          <w:szCs w:val="32"/>
        </w:rPr>
        <w:t>（四）提高发电机组排放标准</w:t>
      </w:r>
    </w:p>
    <w:p w:rsidR="00576993" w:rsidRPr="00B16F1B" w:rsidRDefault="00FD22D6">
      <w:pPr>
        <w:spacing w:line="570" w:lineRule="exact"/>
        <w:ind w:firstLineChars="250" w:firstLine="80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12</w:t>
      </w:r>
      <w:r w:rsidRPr="00B16F1B">
        <w:rPr>
          <w:rFonts w:ascii="Times New Roman" w:eastAsia="仿宋_GB2312" w:hAnsi="Times New Roman"/>
          <w:b/>
          <w:color w:val="000000"/>
          <w:sz w:val="32"/>
          <w:szCs w:val="32"/>
        </w:rPr>
        <w:t>．提高燃气和生活垃圾焚烧发电机组烟气排放标准</w:t>
      </w:r>
    </w:p>
    <w:p w:rsidR="00576993" w:rsidRPr="00B16F1B" w:rsidRDefault="00FD22D6">
      <w:pPr>
        <w:spacing w:line="570" w:lineRule="exact"/>
        <w:ind w:firstLineChars="250" w:firstLine="80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年底前完成全市</w:t>
      </w:r>
      <w:r w:rsidR="00266CFF" w:rsidRPr="00B16F1B">
        <w:rPr>
          <w:rFonts w:ascii="Times New Roman" w:eastAsia="仿宋_GB2312" w:hAnsi="Times New Roman"/>
          <w:color w:val="000000"/>
          <w:sz w:val="32"/>
          <w:szCs w:val="32"/>
        </w:rPr>
        <w:t>燃气发电机组和</w:t>
      </w:r>
      <w:r w:rsidRPr="00B16F1B">
        <w:rPr>
          <w:rFonts w:ascii="Times New Roman" w:eastAsia="仿宋_GB2312" w:hAnsi="Times New Roman"/>
          <w:color w:val="000000"/>
          <w:sz w:val="32"/>
          <w:szCs w:val="32"/>
        </w:rPr>
        <w:t>生活垃圾焚烧发电机组烟气处理设施升级改造。燃气发电机组氮氧化物排放浓度控制在</w:t>
      </w:r>
      <w:r w:rsidRPr="00B16F1B">
        <w:rPr>
          <w:rFonts w:ascii="Times New Roman" w:eastAsia="仿宋_GB2312" w:hAnsi="Times New Roman"/>
          <w:color w:val="000000"/>
          <w:sz w:val="32"/>
          <w:szCs w:val="32"/>
        </w:rPr>
        <w:t>30mg/m</w:t>
      </w:r>
      <w:r w:rsidRPr="00B16F1B">
        <w:rPr>
          <w:rFonts w:ascii="Times New Roman" w:eastAsia="仿宋_GB2312" w:hAnsi="Times New Roman"/>
          <w:color w:val="000000"/>
          <w:sz w:val="32"/>
          <w:szCs w:val="32"/>
          <w:vertAlign w:val="superscript"/>
        </w:rPr>
        <w:t>3</w:t>
      </w:r>
      <w:r w:rsidRPr="00B16F1B">
        <w:rPr>
          <w:rFonts w:ascii="Times New Roman" w:eastAsia="仿宋_GB2312" w:hAnsi="Times New Roman"/>
          <w:color w:val="000000"/>
          <w:sz w:val="32"/>
          <w:szCs w:val="32"/>
        </w:rPr>
        <w:t>以下，生活垃圾焚烧发电机组烟气氮氧化物排放浓度控制在</w:t>
      </w:r>
      <w:r w:rsidRPr="00B16F1B">
        <w:rPr>
          <w:rFonts w:ascii="Times New Roman" w:eastAsia="仿宋_GB2312" w:hAnsi="Times New Roman"/>
          <w:color w:val="000000"/>
          <w:sz w:val="32"/>
          <w:szCs w:val="32"/>
        </w:rPr>
        <w:t>100mg/m</w:t>
      </w:r>
      <w:r w:rsidRPr="00B16F1B">
        <w:rPr>
          <w:rFonts w:ascii="Times New Roman" w:eastAsia="仿宋_GB2312" w:hAnsi="Times New Roman"/>
          <w:color w:val="000000"/>
          <w:sz w:val="32"/>
          <w:szCs w:val="32"/>
          <w:vertAlign w:val="superscript"/>
        </w:rPr>
        <w:t>3</w:t>
      </w:r>
      <w:r w:rsidRPr="00B16F1B">
        <w:rPr>
          <w:rFonts w:ascii="Times New Roman" w:eastAsia="仿宋_GB2312" w:hAnsi="Times New Roman"/>
          <w:color w:val="000000"/>
          <w:sz w:val="32"/>
          <w:szCs w:val="32"/>
        </w:rPr>
        <w:t>以下。</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制定燃气和生活垃圾焚烧发电机组废气提标改造财政补助方案，督促电厂合理安排生产和检修计划，确保按时完成提标改造。</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：市发改局、市城管局、市财政局。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0"/>
        <w:outlineLvl w:val="0"/>
        <w:rPr>
          <w:rFonts w:ascii="Times New Roman" w:eastAsia="楷体_GB2312" w:hAnsi="Times New Roman"/>
          <w:sz w:val="32"/>
          <w:szCs w:val="32"/>
        </w:rPr>
      </w:pPr>
      <w:r w:rsidRPr="00B16F1B">
        <w:rPr>
          <w:rFonts w:ascii="Times New Roman" w:eastAsia="楷体_GB2312" w:hAnsi="Times New Roman"/>
          <w:sz w:val="32"/>
          <w:szCs w:val="32"/>
        </w:rPr>
        <w:t>（五）</w:t>
      </w:r>
      <w:r w:rsidRPr="00B16F1B">
        <w:rPr>
          <w:rFonts w:ascii="Times New Roman" w:eastAsia="楷体_GB2312" w:hAnsi="Times New Roman"/>
          <w:sz w:val="32"/>
          <w:szCs w:val="32"/>
        </w:rPr>
        <w:t xml:space="preserve"> </w:t>
      </w:r>
      <w:r w:rsidRPr="00B16F1B">
        <w:rPr>
          <w:rFonts w:ascii="Times New Roman" w:eastAsia="楷体_GB2312" w:hAnsi="Times New Roman"/>
          <w:sz w:val="32"/>
          <w:szCs w:val="32"/>
        </w:rPr>
        <w:t>强化机动车污染治理</w:t>
      </w:r>
    </w:p>
    <w:p w:rsidR="00576993" w:rsidRPr="00B16F1B" w:rsidRDefault="00FD22D6">
      <w:pPr>
        <w:spacing w:line="570" w:lineRule="exact"/>
        <w:ind w:firstLineChars="250" w:firstLine="80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13</w:t>
      </w:r>
      <w:r w:rsidRPr="00B16F1B">
        <w:rPr>
          <w:rFonts w:ascii="Times New Roman" w:eastAsia="仿宋_GB2312" w:hAnsi="Times New Roman"/>
          <w:b/>
          <w:color w:val="000000"/>
          <w:sz w:val="32"/>
          <w:szCs w:val="32"/>
        </w:rPr>
        <w:t>．推动公共交通电动化</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年底前实现全市</w:t>
      </w:r>
      <w:r w:rsidRPr="00B16F1B">
        <w:rPr>
          <w:rFonts w:ascii="Times New Roman" w:eastAsia="仿宋_GB2312" w:hAnsi="Times New Roman"/>
          <w:color w:val="000000"/>
          <w:sz w:val="32"/>
          <w:szCs w:val="32"/>
        </w:rPr>
        <w:t>60%</w:t>
      </w:r>
      <w:r w:rsidRPr="00B16F1B">
        <w:rPr>
          <w:rFonts w:ascii="Times New Roman" w:eastAsia="仿宋_GB2312" w:hAnsi="Times New Roman"/>
          <w:color w:val="000000"/>
          <w:sz w:val="32"/>
          <w:szCs w:val="32"/>
        </w:rPr>
        <w:t>公交纯电动化，</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年底前实现全市</w:t>
      </w:r>
      <w:r w:rsidRPr="00B16F1B">
        <w:rPr>
          <w:rFonts w:ascii="Times New Roman" w:eastAsia="仿宋_GB2312" w:hAnsi="Times New Roman"/>
          <w:color w:val="000000"/>
          <w:sz w:val="32"/>
          <w:szCs w:val="32"/>
        </w:rPr>
        <w:t>100%</w:t>
      </w:r>
      <w:r w:rsidRPr="00B16F1B">
        <w:rPr>
          <w:rFonts w:ascii="Times New Roman" w:eastAsia="仿宋_GB2312" w:hAnsi="Times New Roman"/>
          <w:color w:val="000000"/>
          <w:sz w:val="32"/>
          <w:szCs w:val="32"/>
        </w:rPr>
        <w:t>公交纯电动化。新增或更新出租车、共享（网约、分时租赁）车辆全部使用纯电动汽车。</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分年度推进全市公交纯电动化，督促指导相关企业及镇街（园区）按计划将现有非纯电动公交车辆更新为纯电动公交车辆。</w:t>
      </w:r>
      <w:r w:rsidRPr="00B16F1B">
        <w:rPr>
          <w:rFonts w:ascii="Times New Roman" w:eastAsia="仿宋_GB2312" w:hAnsi="Times New Roman"/>
          <w:color w:val="000000"/>
          <w:sz w:val="32"/>
          <w:szCs w:val="32"/>
        </w:rPr>
        <w:t>新增或更新出租车、共享（网约、分时租赁）车辆全部使用纯电动汽车。</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lastRenderedPageBreak/>
        <w:t>牵头单位：市交通局。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：市发改局、市财政局、市交警支队、市交投集团。</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14</w:t>
      </w:r>
      <w:r w:rsidRPr="00B16F1B">
        <w:rPr>
          <w:rFonts w:ascii="Times New Roman" w:eastAsia="仿宋_GB2312" w:hAnsi="Times New Roman"/>
          <w:b/>
          <w:color w:val="000000"/>
          <w:sz w:val="32"/>
          <w:szCs w:val="32"/>
        </w:rPr>
        <w:t>．推动政府采购用车电动化</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全市机关、事业单位新增车辆必须使用纯电动汽车（特殊用途车辆除外）。</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要求各级机关、事业单位等领域新增车辆必须使用纯电动汽车。加强对有关采购工作的审核。</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牵头单位：市财政局。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：市机关事务局。各镇人民政府（街道办事处、园区管委会）属地负责。</w:t>
      </w:r>
    </w:p>
    <w:p w:rsidR="00576993" w:rsidRPr="00B16F1B" w:rsidRDefault="00FD22D6" w:rsidP="00E86372">
      <w:pPr>
        <w:spacing w:line="570" w:lineRule="exact"/>
        <w:ind w:firstLineChars="200" w:firstLine="640"/>
        <w:rPr>
          <w:rFonts w:ascii="Times New Roman" w:eastAsia="仿宋_GB2312" w:hAnsi="Times New Roman"/>
          <w:b/>
          <w:color w:val="000000"/>
          <w:sz w:val="32"/>
          <w:szCs w:val="32"/>
        </w:rPr>
      </w:pPr>
      <w:r w:rsidRPr="00B16F1B">
        <w:rPr>
          <w:rFonts w:ascii="Times New Roman" w:eastAsia="楷体_GB2312" w:hAnsi="Times New Roman"/>
          <w:b/>
          <w:sz w:val="32"/>
          <w:szCs w:val="32"/>
        </w:rPr>
        <w:t>15</w:t>
      </w:r>
      <w:r w:rsidRPr="00B16F1B">
        <w:rPr>
          <w:rFonts w:ascii="Times New Roman" w:eastAsia="楷体_GB2312" w:hAnsi="Times New Roman"/>
          <w:b/>
          <w:sz w:val="32"/>
          <w:szCs w:val="32"/>
        </w:rPr>
        <w:t>．</w:t>
      </w:r>
      <w:r w:rsidRPr="00B16F1B">
        <w:rPr>
          <w:rFonts w:ascii="Times New Roman" w:eastAsia="仿宋_GB2312" w:hAnsi="Times New Roman"/>
          <w:b/>
          <w:color w:val="000000"/>
          <w:sz w:val="32"/>
          <w:szCs w:val="32"/>
        </w:rPr>
        <w:t>推动国有企业用车电动化。</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全市国有企业新增车辆必须使用纯电动汽车</w:t>
      </w:r>
      <w:r w:rsidR="007202D8" w:rsidRPr="00B16F1B">
        <w:rPr>
          <w:rFonts w:ascii="Times New Roman" w:eastAsia="仿宋_GB2312" w:hAnsi="Times New Roman"/>
          <w:sz w:val="32"/>
          <w:szCs w:val="32"/>
        </w:rPr>
        <w:t>（特殊用途车辆除外）。</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要求国有企业新增车辆必须使用纯电动汽车。加强对有关采购工作的审核。</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牵头单位：市国资委。</w:t>
      </w:r>
    </w:p>
    <w:p w:rsidR="00576993" w:rsidRPr="00B16F1B" w:rsidRDefault="00FD22D6" w:rsidP="00E86372">
      <w:pPr>
        <w:spacing w:line="570" w:lineRule="exact"/>
        <w:ind w:firstLineChars="200" w:firstLine="640"/>
        <w:rPr>
          <w:rFonts w:ascii="Times New Roman" w:eastAsia="仿宋_GB2312" w:hAnsi="Times New Roman"/>
          <w:b/>
          <w:color w:val="000000"/>
          <w:sz w:val="32"/>
          <w:szCs w:val="32"/>
        </w:rPr>
      </w:pPr>
      <w:r w:rsidRPr="00B16F1B">
        <w:rPr>
          <w:rFonts w:ascii="Times New Roman" w:eastAsia="楷体_GB2312" w:hAnsi="Times New Roman"/>
          <w:b/>
          <w:sz w:val="32"/>
          <w:szCs w:val="32"/>
        </w:rPr>
        <w:t>16</w:t>
      </w:r>
      <w:r w:rsidRPr="00B16F1B">
        <w:rPr>
          <w:rFonts w:ascii="Times New Roman" w:eastAsia="楷体_GB2312" w:hAnsi="Times New Roman"/>
          <w:b/>
          <w:sz w:val="32"/>
          <w:szCs w:val="32"/>
        </w:rPr>
        <w:t>．</w:t>
      </w:r>
      <w:r w:rsidRPr="00B16F1B">
        <w:rPr>
          <w:rFonts w:ascii="Times New Roman" w:eastAsia="仿宋_GB2312" w:hAnsi="Times New Roman"/>
          <w:b/>
          <w:color w:val="000000"/>
          <w:sz w:val="32"/>
          <w:szCs w:val="32"/>
        </w:rPr>
        <w:t>推动新招标道路清扫工程用车电动化</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月</w:t>
      </w: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日起，全市新招标道路清扫工程使用电动车辆比例不低于</w:t>
      </w:r>
      <w:r w:rsidRPr="00B16F1B">
        <w:rPr>
          <w:rFonts w:ascii="Times New Roman" w:eastAsia="仿宋_GB2312" w:hAnsi="Times New Roman"/>
          <w:color w:val="000000"/>
          <w:sz w:val="32"/>
          <w:szCs w:val="32"/>
        </w:rPr>
        <w:t>80%</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月</w:t>
      </w: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日起，全市新招标道路清扫工程使用电动车辆比例达到</w:t>
      </w:r>
      <w:r w:rsidRPr="00B16F1B">
        <w:rPr>
          <w:rFonts w:ascii="Times New Roman" w:eastAsia="仿宋_GB2312" w:hAnsi="Times New Roman"/>
          <w:color w:val="000000"/>
          <w:sz w:val="32"/>
          <w:szCs w:val="32"/>
        </w:rPr>
        <w:t>100%</w:t>
      </w:r>
      <w:r w:rsidRPr="00B16F1B">
        <w:rPr>
          <w:rFonts w:ascii="Times New Roman" w:eastAsia="仿宋_GB2312" w:hAnsi="Times New Roman"/>
          <w:color w:val="000000"/>
          <w:sz w:val="32"/>
          <w:szCs w:val="32"/>
        </w:rPr>
        <w:t>。</w:t>
      </w:r>
      <w:r w:rsidRPr="00B16F1B">
        <w:rPr>
          <w:rFonts w:ascii="Times New Roman" w:eastAsia="仿宋_GB2312" w:hAnsi="Times New Roman"/>
          <w:b/>
          <w:color w:val="000000"/>
          <w:sz w:val="32"/>
          <w:szCs w:val="32"/>
        </w:rPr>
        <w:t xml:space="preserve">   </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将电动车使用要求纳入道路清扫工程招标要求。逐步提高环卫领域电动车使用比例。</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lastRenderedPageBreak/>
        <w:t>牵头单位：市城管局。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：市财政局、市交通局、市公路局。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17</w:t>
      </w:r>
      <w:r w:rsidRPr="00B16F1B">
        <w:rPr>
          <w:rFonts w:ascii="Times New Roman" w:eastAsia="仿宋_GB2312" w:hAnsi="Times New Roman"/>
          <w:b/>
          <w:color w:val="000000"/>
          <w:sz w:val="32"/>
          <w:szCs w:val="32"/>
        </w:rPr>
        <w:t>．加快物流快递领域车辆的纯电动化</w:t>
      </w:r>
    </w:p>
    <w:p w:rsidR="00576993" w:rsidRPr="00B16F1B" w:rsidRDefault="00FD22D6">
      <w:pPr>
        <w:spacing w:line="570" w:lineRule="exact"/>
        <w:ind w:firstLineChars="200" w:firstLine="643"/>
        <w:rPr>
          <w:rFonts w:ascii="Times New Roman" w:hAnsi="Times New Roman"/>
          <w:bCs/>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年起，</w:t>
      </w:r>
      <w:r w:rsidR="007202D8" w:rsidRPr="00B16F1B">
        <w:rPr>
          <w:rFonts w:ascii="Times New Roman" w:eastAsia="仿宋_GB2312" w:hAnsi="Times New Roman"/>
          <w:color w:val="000000"/>
          <w:sz w:val="32"/>
          <w:szCs w:val="32"/>
        </w:rPr>
        <w:t>物流快递领域</w:t>
      </w:r>
      <w:r w:rsidRPr="00B16F1B">
        <w:rPr>
          <w:rFonts w:ascii="Times New Roman" w:eastAsia="仿宋_GB2312" w:hAnsi="Times New Roman"/>
          <w:color w:val="000000"/>
          <w:sz w:val="32"/>
          <w:szCs w:val="32"/>
        </w:rPr>
        <w:t>新增或更新的车辆，</w:t>
      </w:r>
      <w:r w:rsidR="00514EF4" w:rsidRPr="00B16F1B">
        <w:rPr>
          <w:rFonts w:ascii="Times New Roman" w:eastAsia="仿宋_GB2312" w:hAnsi="Times New Roman"/>
          <w:color w:val="000000"/>
          <w:sz w:val="32"/>
          <w:szCs w:val="32"/>
        </w:rPr>
        <w:t>使用</w:t>
      </w:r>
      <w:r w:rsidRPr="00B16F1B">
        <w:rPr>
          <w:rFonts w:ascii="Times New Roman" w:eastAsia="仿宋_GB2312" w:hAnsi="Times New Roman"/>
          <w:color w:val="000000"/>
          <w:sz w:val="32"/>
          <w:szCs w:val="32"/>
        </w:rPr>
        <w:t>纯电动汽车比例不低于</w:t>
      </w:r>
      <w:r w:rsidRPr="00B16F1B">
        <w:rPr>
          <w:rFonts w:ascii="Times New Roman" w:eastAsia="仿宋_GB2312" w:hAnsi="Times New Roman"/>
          <w:color w:val="000000"/>
          <w:sz w:val="32"/>
          <w:szCs w:val="32"/>
        </w:rPr>
        <w:t>60%</w:t>
      </w:r>
      <w:r w:rsidRPr="00B16F1B">
        <w:rPr>
          <w:rFonts w:ascii="Times New Roman" w:eastAsia="仿宋_GB2312" w:hAnsi="Times New Roman"/>
          <w:color w:val="000000"/>
          <w:sz w:val="32"/>
          <w:szCs w:val="32"/>
        </w:rPr>
        <w:t>，且逐年提高</w:t>
      </w:r>
      <w:r w:rsidRPr="00B16F1B">
        <w:rPr>
          <w:rFonts w:ascii="Times New Roman" w:eastAsia="仿宋_GB2312" w:hAnsi="Times New Roman"/>
          <w:color w:val="000000"/>
          <w:sz w:val="32"/>
          <w:szCs w:val="32"/>
        </w:rPr>
        <w:t>10%</w:t>
      </w:r>
      <w:r w:rsidRPr="00B16F1B">
        <w:rPr>
          <w:rFonts w:ascii="Times New Roman" w:eastAsia="仿宋_GB2312" w:hAnsi="Times New Roman"/>
          <w:color w:val="000000"/>
          <w:sz w:val="32"/>
          <w:szCs w:val="32"/>
        </w:rPr>
        <w:t>。</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加快物流快递等公共服务领域的新能源汽车推广应用，实施物流快递专用车纯电动化示范项目。出台便捷通行政策，允许外观符合一定规格要求、载重量不超过</w:t>
      </w:r>
      <w:r w:rsidRPr="00B16F1B">
        <w:rPr>
          <w:rFonts w:ascii="Times New Roman" w:eastAsia="仿宋_GB2312" w:hAnsi="Times New Roman"/>
          <w:color w:val="000000"/>
          <w:sz w:val="32"/>
          <w:szCs w:val="32"/>
        </w:rPr>
        <w:t>1.5</w:t>
      </w:r>
      <w:r w:rsidRPr="00B16F1B">
        <w:rPr>
          <w:rFonts w:ascii="Times New Roman" w:eastAsia="仿宋_GB2312" w:hAnsi="Times New Roman"/>
          <w:color w:val="000000"/>
          <w:sz w:val="32"/>
          <w:szCs w:val="32"/>
        </w:rPr>
        <w:t>吨的纯电动物流快递车辆在城市道路行驶及临时停靠。</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牵头单位：市发改局。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：市邮政管理局、市交警支队、市交通局。</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18</w:t>
      </w:r>
      <w:r w:rsidRPr="00B16F1B">
        <w:rPr>
          <w:rFonts w:ascii="Times New Roman" w:eastAsia="仿宋_GB2312" w:hAnsi="Times New Roman"/>
          <w:b/>
          <w:color w:val="000000"/>
          <w:sz w:val="32"/>
          <w:szCs w:val="32"/>
        </w:rPr>
        <w:t>．加快充电基础设施建设布局</w:t>
      </w:r>
    </w:p>
    <w:p w:rsidR="00576993" w:rsidRPr="00B16F1B" w:rsidRDefault="00FD22D6" w:rsidP="00B16F1B">
      <w:pPr>
        <w:spacing w:line="570" w:lineRule="exact"/>
        <w:ind w:firstLineChars="200" w:firstLine="643"/>
        <w:rPr>
          <w:rFonts w:ascii="Times New Roman" w:hAnsi="Times New Roman"/>
          <w:sz w:val="32"/>
          <w:szCs w:val="32"/>
        </w:rPr>
      </w:pPr>
      <w:r w:rsidRPr="00B16F1B">
        <w:rPr>
          <w:rFonts w:ascii="Times New Roman" w:hAnsi="Times New Roman"/>
          <w:b/>
          <w:sz w:val="32"/>
          <w:szCs w:val="32"/>
        </w:rPr>
        <w:t xml:space="preserve"> </w:t>
      </w:r>
      <w:r w:rsidRPr="00B16F1B">
        <w:rPr>
          <w:rFonts w:ascii="Times New Roman" w:eastAsia="仿宋_GB2312" w:hAnsi="Times New Roman"/>
          <w:b/>
          <w:color w:val="000000"/>
          <w:sz w:val="32"/>
          <w:szCs w:val="32"/>
        </w:rPr>
        <w:t xml:space="preserve"> </w:t>
      </w: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 xml:space="preserve">2018 </w:t>
      </w:r>
      <w:r w:rsidRPr="00B16F1B">
        <w:rPr>
          <w:rFonts w:ascii="Times New Roman" w:eastAsia="仿宋_GB2312" w:hAnsi="Times New Roman"/>
          <w:color w:val="000000"/>
          <w:sz w:val="32"/>
          <w:szCs w:val="32"/>
        </w:rPr>
        <w:t>年底</w:t>
      </w:r>
      <w:r w:rsidR="00915453" w:rsidRPr="00B16F1B">
        <w:rPr>
          <w:rFonts w:ascii="Times New Roman" w:eastAsia="仿宋_GB2312" w:hAnsi="Times New Roman"/>
          <w:color w:val="000000"/>
          <w:sz w:val="32"/>
          <w:szCs w:val="32"/>
        </w:rPr>
        <w:t>前</w:t>
      </w:r>
      <w:r w:rsidRPr="00B16F1B">
        <w:rPr>
          <w:rFonts w:ascii="Times New Roman" w:eastAsia="仿宋_GB2312" w:hAnsi="Times New Roman"/>
          <w:color w:val="000000"/>
          <w:sz w:val="32"/>
          <w:szCs w:val="32"/>
        </w:rPr>
        <w:t>，建成公交车充电设施</w:t>
      </w:r>
      <w:r w:rsidRPr="00B16F1B">
        <w:rPr>
          <w:rFonts w:ascii="Times New Roman" w:eastAsia="仿宋_GB2312" w:hAnsi="Times New Roman"/>
          <w:color w:val="000000"/>
          <w:sz w:val="32"/>
          <w:szCs w:val="32"/>
        </w:rPr>
        <w:t xml:space="preserve"> 2200</w:t>
      </w:r>
      <w:r w:rsidRPr="00B16F1B">
        <w:rPr>
          <w:rFonts w:ascii="Times New Roman" w:eastAsia="仿宋_GB2312" w:hAnsi="Times New Roman"/>
          <w:color w:val="000000"/>
          <w:sz w:val="32"/>
          <w:szCs w:val="32"/>
        </w:rPr>
        <w:t>个、公共机构充电设施</w:t>
      </w:r>
      <w:r w:rsidRPr="00B16F1B">
        <w:rPr>
          <w:rFonts w:ascii="Times New Roman" w:eastAsia="仿宋_GB2312" w:hAnsi="Times New Roman"/>
          <w:color w:val="000000"/>
          <w:sz w:val="32"/>
          <w:szCs w:val="32"/>
        </w:rPr>
        <w:t>1336</w:t>
      </w:r>
      <w:r w:rsidRPr="00B16F1B">
        <w:rPr>
          <w:rFonts w:ascii="Times New Roman" w:eastAsia="仿宋_GB2312" w:hAnsi="Times New Roman"/>
          <w:color w:val="000000"/>
          <w:sz w:val="32"/>
          <w:szCs w:val="32"/>
        </w:rPr>
        <w:t>个，建成面向全市的充电基础设施信息平台促进互联互通。</w:t>
      </w:r>
      <w:r w:rsidRPr="00B16F1B">
        <w:rPr>
          <w:rFonts w:ascii="Times New Roman" w:eastAsia="仿宋_GB2312" w:hAnsi="Times New Roman"/>
          <w:color w:val="000000"/>
          <w:sz w:val="32"/>
          <w:szCs w:val="32"/>
        </w:rPr>
        <w:t>2020</w:t>
      </w:r>
      <w:r w:rsidRPr="00B16F1B">
        <w:rPr>
          <w:rFonts w:ascii="Times New Roman" w:eastAsia="仿宋_GB2312" w:hAnsi="Times New Roman"/>
          <w:color w:val="000000"/>
          <w:sz w:val="32"/>
          <w:szCs w:val="32"/>
        </w:rPr>
        <w:t>年底，在全市构建适度超前、布局合理、高效开放的充电基础设施服务体系。</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新建住宅小区停车位</w:t>
      </w:r>
      <w:r w:rsidRPr="00B16F1B">
        <w:rPr>
          <w:rFonts w:ascii="Times New Roman" w:eastAsia="仿宋_GB2312" w:hAnsi="Times New Roman"/>
          <w:color w:val="000000"/>
          <w:sz w:val="32"/>
          <w:szCs w:val="32"/>
        </w:rPr>
        <w:t>100%</w:t>
      </w:r>
      <w:r w:rsidRPr="00B16F1B">
        <w:rPr>
          <w:rFonts w:ascii="Times New Roman" w:eastAsia="仿宋_GB2312" w:hAnsi="Times New Roman"/>
          <w:color w:val="000000"/>
          <w:sz w:val="32"/>
          <w:szCs w:val="32"/>
        </w:rPr>
        <w:t>建设充电设施或预留充电设施安装接口，且建有充电设施的非固定产权停车位不应低于总停车位的</w:t>
      </w:r>
      <w:r w:rsidRPr="00B16F1B">
        <w:rPr>
          <w:rFonts w:ascii="Times New Roman" w:eastAsia="仿宋_GB2312" w:hAnsi="Times New Roman"/>
          <w:color w:val="000000"/>
          <w:sz w:val="32"/>
          <w:szCs w:val="32"/>
        </w:rPr>
        <w:t>25%</w:t>
      </w:r>
      <w:r w:rsidRPr="00B16F1B">
        <w:rPr>
          <w:rFonts w:ascii="Times New Roman" w:eastAsia="仿宋_GB2312" w:hAnsi="Times New Roman"/>
          <w:color w:val="000000"/>
          <w:sz w:val="32"/>
          <w:szCs w:val="32"/>
        </w:rPr>
        <w:t>；对既有住宅小区结合已建停车场、道路停车位和专用固定停车位按不低于总停车位</w:t>
      </w:r>
      <w:r w:rsidRPr="00B16F1B">
        <w:rPr>
          <w:rFonts w:ascii="Times New Roman" w:eastAsia="仿宋_GB2312" w:hAnsi="Times New Roman"/>
          <w:color w:val="000000"/>
          <w:sz w:val="32"/>
          <w:szCs w:val="32"/>
        </w:rPr>
        <w:t xml:space="preserve">10% </w:t>
      </w:r>
      <w:r w:rsidRPr="00B16F1B">
        <w:rPr>
          <w:rFonts w:ascii="Times New Roman" w:eastAsia="仿宋_GB2312" w:hAnsi="Times New Roman"/>
          <w:color w:val="000000"/>
          <w:sz w:val="32"/>
          <w:szCs w:val="32"/>
        </w:rPr>
        <w:t>的比例</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一表一车位</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进行配套供电设施增容改造；新建的商业服务业建筑、旅游景区、交通枢纽等场所，原则上按不低于总停车位的</w:t>
      </w:r>
      <w:r w:rsidRPr="00B16F1B">
        <w:rPr>
          <w:rFonts w:ascii="Times New Roman" w:eastAsia="仿宋_GB2312" w:hAnsi="Times New Roman"/>
          <w:color w:val="000000"/>
          <w:sz w:val="32"/>
          <w:szCs w:val="32"/>
        </w:rPr>
        <w:t xml:space="preserve"> 25% </w:t>
      </w:r>
      <w:r w:rsidRPr="00B16F1B">
        <w:rPr>
          <w:rFonts w:ascii="Times New Roman" w:eastAsia="仿宋_GB2312" w:hAnsi="Times New Roman"/>
          <w:color w:val="000000"/>
          <w:sz w:val="32"/>
          <w:szCs w:val="32"/>
        </w:rPr>
        <w:t>配建</w:t>
      </w:r>
      <w:r w:rsidRPr="00B16F1B">
        <w:rPr>
          <w:rFonts w:ascii="Times New Roman" w:eastAsia="仿宋_GB2312" w:hAnsi="Times New Roman"/>
          <w:color w:val="000000"/>
          <w:sz w:val="32"/>
          <w:szCs w:val="32"/>
        </w:rPr>
        <w:lastRenderedPageBreak/>
        <w:t>充电设施或预留充电设施安装条件（包括电力管线预埋和电力容量预留）；已有大型公共机构、社会公共停车场按照不低于总停车位</w:t>
      </w:r>
      <w:r w:rsidRPr="00B16F1B">
        <w:rPr>
          <w:rFonts w:ascii="Times New Roman" w:eastAsia="仿宋_GB2312" w:hAnsi="Times New Roman"/>
          <w:color w:val="000000"/>
          <w:sz w:val="32"/>
          <w:szCs w:val="32"/>
        </w:rPr>
        <w:t xml:space="preserve">20% </w:t>
      </w:r>
      <w:r w:rsidRPr="00B16F1B">
        <w:rPr>
          <w:rFonts w:ascii="Times New Roman" w:eastAsia="仿宋_GB2312" w:hAnsi="Times New Roman"/>
          <w:color w:val="000000"/>
          <w:sz w:val="32"/>
          <w:szCs w:val="32"/>
        </w:rPr>
        <w:t>的比例逐步改造或加装基础设施；在我市销售新能源公交车的企业必须提供符合其所销售公交车运营需求的充电服务；新建高速公路服务区和有条件的加油（气）站，原则上应该按不低于停车位总数</w:t>
      </w:r>
      <w:r w:rsidRPr="00B16F1B">
        <w:rPr>
          <w:rFonts w:ascii="Times New Roman" w:eastAsia="仿宋_GB2312" w:hAnsi="Times New Roman"/>
          <w:color w:val="000000"/>
          <w:sz w:val="32"/>
          <w:szCs w:val="32"/>
        </w:rPr>
        <w:t xml:space="preserve">20% </w:t>
      </w:r>
      <w:r w:rsidRPr="00B16F1B">
        <w:rPr>
          <w:rFonts w:ascii="Times New Roman" w:eastAsia="仿宋_GB2312" w:hAnsi="Times New Roman"/>
          <w:color w:val="000000"/>
          <w:sz w:val="32"/>
          <w:szCs w:val="32"/>
        </w:rPr>
        <w:t>的比例配建充电桩或预留充电设施接口，凡具备安全条件的加油（气）站、高速公路服务区等应实现充电设施全覆盖。鼓励支持利用路灯网络、咪表停车位、公共停车位、城市道路桥下空间等布局建设充电桩。</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牵头单位：市发改局。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：东莞供电局、市机关事务局、市交通局、市规划局、市国土局、市住建局。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19</w:t>
      </w:r>
      <w:r w:rsidRPr="00B16F1B">
        <w:rPr>
          <w:rFonts w:ascii="Times New Roman" w:eastAsia="仿宋_GB2312" w:hAnsi="Times New Roman"/>
          <w:b/>
          <w:color w:val="000000"/>
          <w:sz w:val="32"/>
          <w:szCs w:val="32"/>
        </w:rPr>
        <w:t>．淘汰国</w:t>
      </w:r>
      <w:r w:rsidRPr="00B16F1B">
        <w:rPr>
          <w:rFonts w:ascii="Times New Roman" w:eastAsia="仿宋_GB2312" w:hAnsi="Times New Roman"/>
          <w:b/>
          <w:color w:val="000000"/>
          <w:sz w:val="32"/>
          <w:szCs w:val="32"/>
        </w:rPr>
        <w:t>Ⅲ</w:t>
      </w:r>
      <w:r w:rsidR="00566990" w:rsidRPr="00B16F1B">
        <w:rPr>
          <w:rFonts w:ascii="Times New Roman" w:eastAsia="仿宋_GB2312" w:hAnsi="Times New Roman"/>
          <w:b/>
          <w:color w:val="000000"/>
          <w:sz w:val="32"/>
          <w:szCs w:val="32"/>
        </w:rPr>
        <w:t>及</w:t>
      </w:r>
      <w:r w:rsidRPr="00B16F1B">
        <w:rPr>
          <w:rFonts w:ascii="Times New Roman" w:eastAsia="仿宋_GB2312" w:hAnsi="Times New Roman"/>
          <w:b/>
          <w:color w:val="000000"/>
          <w:sz w:val="32"/>
          <w:szCs w:val="32"/>
        </w:rPr>
        <w:t>以下柴油车辆</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年底前基本完成全市国</w:t>
      </w:r>
      <w:r w:rsidRPr="00B16F1B">
        <w:rPr>
          <w:rFonts w:ascii="Times New Roman" w:hAnsi="Times New Roman"/>
          <w:color w:val="000000"/>
          <w:sz w:val="32"/>
          <w:szCs w:val="32"/>
        </w:rPr>
        <w:t>Ⅲ</w:t>
      </w:r>
      <w:r w:rsidR="00566990" w:rsidRPr="00B16F1B">
        <w:rPr>
          <w:rFonts w:ascii="Times New Roman" w:hAnsi="Times New Roman"/>
          <w:color w:val="000000"/>
          <w:sz w:val="32"/>
          <w:szCs w:val="32"/>
        </w:rPr>
        <w:t>及</w:t>
      </w:r>
      <w:r w:rsidRPr="00B16F1B">
        <w:rPr>
          <w:rFonts w:ascii="Times New Roman" w:eastAsia="仿宋_GB2312" w:hAnsi="Times New Roman"/>
          <w:color w:val="000000"/>
          <w:sz w:val="32"/>
          <w:szCs w:val="32"/>
        </w:rPr>
        <w:t>以下柴油车辆淘汰工作。</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4</w:t>
      </w:r>
      <w:r w:rsidRPr="00B16F1B">
        <w:rPr>
          <w:rFonts w:ascii="Times New Roman" w:eastAsia="仿宋_GB2312" w:hAnsi="Times New Roman"/>
          <w:color w:val="000000"/>
          <w:sz w:val="32"/>
          <w:szCs w:val="32"/>
        </w:rPr>
        <w:t>月底前对机动车登记数据、运行数据、环保方面数据综合分析，按照空气污染情况、车辆登记和行驶情况，以及两者的关联度提出分类淘汰措施，报市政府批准</w:t>
      </w:r>
      <w:r w:rsidR="00BA03C6" w:rsidRPr="00B16F1B">
        <w:rPr>
          <w:rFonts w:ascii="Times New Roman" w:eastAsia="仿宋_GB2312" w:hAnsi="Times New Roman"/>
          <w:color w:val="000000"/>
          <w:sz w:val="32"/>
          <w:szCs w:val="32"/>
        </w:rPr>
        <w:t>实施。</w:t>
      </w:r>
      <w:r w:rsidRPr="00B16F1B">
        <w:rPr>
          <w:rFonts w:ascii="Times New Roman" w:eastAsia="仿宋_GB2312" w:hAnsi="Times New Roman"/>
          <w:color w:val="000000"/>
          <w:sz w:val="32"/>
          <w:szCs w:val="32"/>
        </w:rPr>
        <w:t>优先淘汰</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个空气质量核心控制区覆盖范围内使用的国</w:t>
      </w:r>
      <w:r w:rsidRPr="00B16F1B">
        <w:rPr>
          <w:rFonts w:ascii="Times New Roman" w:eastAsia="仿宋_GB2312" w:hAnsi="Times New Roman"/>
          <w:color w:val="000000"/>
          <w:sz w:val="32"/>
          <w:szCs w:val="32"/>
        </w:rPr>
        <w:t>III</w:t>
      </w:r>
      <w:r w:rsidR="00266CFF" w:rsidRPr="00B16F1B">
        <w:rPr>
          <w:rFonts w:ascii="Times New Roman" w:eastAsia="仿宋_GB2312" w:hAnsi="Times New Roman"/>
          <w:color w:val="000000"/>
          <w:sz w:val="32"/>
          <w:szCs w:val="32"/>
        </w:rPr>
        <w:t>及</w:t>
      </w:r>
      <w:r w:rsidRPr="00B16F1B">
        <w:rPr>
          <w:rFonts w:ascii="Times New Roman" w:eastAsia="仿宋_GB2312" w:hAnsi="Times New Roman"/>
          <w:color w:val="000000"/>
          <w:sz w:val="32"/>
          <w:szCs w:val="32"/>
        </w:rPr>
        <w:t>以下柴油车，具体措施包括非莞籍国</w:t>
      </w:r>
      <w:r w:rsidRPr="00B16F1B">
        <w:rPr>
          <w:rFonts w:ascii="Times New Roman" w:eastAsia="仿宋_GB2312" w:hAnsi="Times New Roman"/>
          <w:color w:val="000000"/>
          <w:sz w:val="32"/>
          <w:szCs w:val="32"/>
        </w:rPr>
        <w:t>III</w:t>
      </w:r>
      <w:r w:rsidR="00266CFF" w:rsidRPr="00B16F1B">
        <w:rPr>
          <w:rFonts w:ascii="Times New Roman" w:eastAsia="仿宋_GB2312" w:hAnsi="Times New Roman"/>
          <w:color w:val="000000"/>
          <w:sz w:val="32"/>
          <w:szCs w:val="32"/>
        </w:rPr>
        <w:t>及</w:t>
      </w:r>
      <w:r w:rsidRPr="00B16F1B">
        <w:rPr>
          <w:rFonts w:ascii="Times New Roman" w:eastAsia="仿宋_GB2312" w:hAnsi="Times New Roman"/>
          <w:color w:val="000000"/>
          <w:sz w:val="32"/>
          <w:szCs w:val="32"/>
        </w:rPr>
        <w:t>以下柴油车的限外、限行、限路，莞籍国</w:t>
      </w:r>
      <w:r w:rsidRPr="00B16F1B">
        <w:rPr>
          <w:rFonts w:ascii="Times New Roman" w:eastAsia="仿宋_GB2312" w:hAnsi="Times New Roman"/>
          <w:color w:val="000000"/>
          <w:sz w:val="32"/>
          <w:szCs w:val="32"/>
        </w:rPr>
        <w:t>III</w:t>
      </w:r>
      <w:r w:rsidR="00266CFF" w:rsidRPr="00B16F1B">
        <w:rPr>
          <w:rFonts w:ascii="Times New Roman" w:eastAsia="仿宋_GB2312" w:hAnsi="Times New Roman"/>
          <w:color w:val="000000"/>
          <w:sz w:val="32"/>
          <w:szCs w:val="32"/>
        </w:rPr>
        <w:t>及</w:t>
      </w:r>
      <w:r w:rsidRPr="00B16F1B">
        <w:rPr>
          <w:rFonts w:ascii="Times New Roman" w:eastAsia="仿宋_GB2312" w:hAnsi="Times New Roman"/>
          <w:color w:val="000000"/>
          <w:sz w:val="32"/>
          <w:szCs w:val="32"/>
        </w:rPr>
        <w:t>以下柴油车的差异性补贴政策，包括提前淘汰补贴，补贴安装</w:t>
      </w:r>
      <w:r w:rsidRPr="00B16F1B">
        <w:rPr>
          <w:rFonts w:ascii="Times New Roman" w:eastAsia="仿宋_GB2312" w:hAnsi="Times New Roman"/>
          <w:color w:val="000000"/>
          <w:sz w:val="32"/>
          <w:szCs w:val="32"/>
        </w:rPr>
        <w:t>OBD</w:t>
      </w:r>
      <w:r w:rsidRPr="00B16F1B">
        <w:rPr>
          <w:rFonts w:ascii="Times New Roman" w:eastAsia="仿宋_GB2312" w:hAnsi="Times New Roman"/>
          <w:color w:val="000000"/>
          <w:sz w:val="32"/>
          <w:szCs w:val="32"/>
        </w:rPr>
        <w:t>和</w:t>
      </w:r>
      <w:r w:rsidRPr="00B16F1B">
        <w:rPr>
          <w:rFonts w:ascii="Times New Roman" w:eastAsia="仿宋_GB2312" w:hAnsi="Times New Roman"/>
          <w:color w:val="000000"/>
          <w:sz w:val="32"/>
          <w:szCs w:val="32"/>
        </w:rPr>
        <w:t>DPF</w:t>
      </w:r>
      <w:r w:rsidRPr="00B16F1B">
        <w:rPr>
          <w:rFonts w:ascii="Times New Roman" w:eastAsia="仿宋_GB2312" w:hAnsi="Times New Roman"/>
          <w:color w:val="000000"/>
          <w:sz w:val="32"/>
          <w:szCs w:val="32"/>
        </w:rPr>
        <w:t>改善尾气排放。</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lastRenderedPageBreak/>
        <w:t>牵头单位：市公安局。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：市环保局、市交通局、市财政局、市发改局、市经信局、市教育局、市城管局。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20</w:t>
      </w:r>
      <w:r w:rsidRPr="00B16F1B">
        <w:rPr>
          <w:rFonts w:ascii="Times New Roman" w:eastAsia="仿宋_GB2312" w:hAnsi="Times New Roman"/>
          <w:b/>
          <w:color w:val="000000"/>
          <w:sz w:val="32"/>
          <w:szCs w:val="32"/>
        </w:rPr>
        <w:t>．加强柴油车污染治理</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年底前，货车限行区域扩大至包含我市空气质量核心控制区。</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年底前全市重型柴油车全部安装车载诊断系统（</w:t>
      </w:r>
      <w:r w:rsidRPr="00B16F1B">
        <w:rPr>
          <w:rFonts w:ascii="Times New Roman" w:eastAsia="仿宋_GB2312" w:hAnsi="Times New Roman"/>
          <w:color w:val="000000"/>
          <w:sz w:val="32"/>
          <w:szCs w:val="32"/>
        </w:rPr>
        <w:t>OBD</w:t>
      </w:r>
      <w:r w:rsidRPr="00B16F1B">
        <w:rPr>
          <w:rFonts w:ascii="Times New Roman" w:eastAsia="仿宋_GB2312" w:hAnsi="Times New Roman"/>
          <w:color w:val="000000"/>
          <w:sz w:val="32"/>
          <w:szCs w:val="32"/>
        </w:rPr>
        <w:t>）。新增重型柴油车逐步选用安装壁流式颗粒物捕集器（</w:t>
      </w:r>
      <w:r w:rsidRPr="00B16F1B">
        <w:rPr>
          <w:rFonts w:ascii="Times New Roman" w:eastAsia="仿宋_GB2312" w:hAnsi="Times New Roman"/>
          <w:color w:val="000000"/>
          <w:sz w:val="32"/>
          <w:szCs w:val="32"/>
        </w:rPr>
        <w:t>DPF</w:t>
      </w:r>
      <w:r w:rsidRPr="00B16F1B">
        <w:rPr>
          <w:rFonts w:ascii="Times New Roman" w:eastAsia="仿宋_GB2312" w:hAnsi="Times New Roman"/>
          <w:color w:val="000000"/>
          <w:sz w:val="32"/>
          <w:szCs w:val="32"/>
        </w:rPr>
        <w:t>）的车型。</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加大对</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中型以上柴油货车</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的限行力度，扩大限行区域</w:t>
      </w:r>
      <w:r w:rsidR="004157FF" w:rsidRPr="00B16F1B">
        <w:rPr>
          <w:rFonts w:ascii="Times New Roman" w:eastAsia="仿宋_GB2312" w:hAnsi="Times New Roman"/>
          <w:color w:val="000000"/>
          <w:sz w:val="32"/>
          <w:szCs w:val="32"/>
        </w:rPr>
        <w:t>至城市</w:t>
      </w:r>
      <w:r w:rsidRPr="00B16F1B">
        <w:rPr>
          <w:rFonts w:ascii="Times New Roman" w:eastAsia="仿宋_GB2312" w:hAnsi="Times New Roman"/>
          <w:color w:val="000000"/>
          <w:sz w:val="32"/>
          <w:szCs w:val="32"/>
        </w:rPr>
        <w:t>核心控制区，即环城北路</w:t>
      </w:r>
      <w:r w:rsidRPr="00B16F1B">
        <w:rPr>
          <w:rFonts w:ascii="Times New Roman" w:eastAsia="仿宋_GB2312" w:hAnsi="Times New Roman"/>
          <w:color w:val="000000"/>
          <w:sz w:val="32"/>
          <w:szCs w:val="32"/>
        </w:rPr>
        <w:t>—G94</w:t>
      </w:r>
      <w:r w:rsidRPr="00B16F1B">
        <w:rPr>
          <w:rFonts w:ascii="Times New Roman" w:eastAsia="仿宋_GB2312" w:hAnsi="Times New Roman"/>
          <w:color w:val="000000"/>
          <w:sz w:val="32"/>
          <w:szCs w:val="32"/>
        </w:rPr>
        <w:t>珠三角环线高速公路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莞温路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黄沙河东路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大围街</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唇福路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东部快速干线</w:t>
      </w:r>
      <w:r w:rsidRPr="00B16F1B">
        <w:rPr>
          <w:rFonts w:ascii="Times New Roman" w:eastAsia="仿宋_GB2312" w:hAnsi="Times New Roman"/>
          <w:color w:val="000000"/>
          <w:sz w:val="32"/>
          <w:szCs w:val="32"/>
        </w:rPr>
        <w:t>—G94</w:t>
      </w:r>
      <w:r w:rsidRPr="00B16F1B">
        <w:rPr>
          <w:rFonts w:ascii="Times New Roman" w:eastAsia="仿宋_GB2312" w:hAnsi="Times New Roman"/>
          <w:color w:val="000000"/>
          <w:sz w:val="32"/>
          <w:szCs w:val="32"/>
        </w:rPr>
        <w:t>珠三角环线高速公路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石大公路</w:t>
      </w:r>
      <w:r w:rsidRPr="00B16F1B">
        <w:rPr>
          <w:rFonts w:ascii="Times New Roman" w:eastAsia="仿宋_GB2312" w:hAnsi="Times New Roman"/>
          <w:color w:val="000000"/>
          <w:sz w:val="32"/>
          <w:szCs w:val="32"/>
        </w:rPr>
        <w:t>—X983</w:t>
      </w:r>
      <w:r w:rsidRPr="00B16F1B">
        <w:rPr>
          <w:rFonts w:ascii="Times New Roman" w:eastAsia="仿宋_GB2312" w:hAnsi="Times New Roman"/>
          <w:color w:val="000000"/>
          <w:sz w:val="32"/>
          <w:szCs w:val="32"/>
        </w:rPr>
        <w:t>连马公路</w:t>
      </w:r>
      <w:r w:rsidRPr="00B16F1B">
        <w:rPr>
          <w:rFonts w:ascii="Times New Roman" w:eastAsia="仿宋_GB2312" w:hAnsi="Times New Roman"/>
          <w:color w:val="000000"/>
          <w:sz w:val="32"/>
          <w:szCs w:val="32"/>
        </w:rPr>
        <w:t>—X235</w:t>
      </w:r>
      <w:r w:rsidRPr="00B16F1B">
        <w:rPr>
          <w:rFonts w:ascii="Times New Roman" w:eastAsia="仿宋_GB2312" w:hAnsi="Times New Roman"/>
          <w:color w:val="000000"/>
          <w:sz w:val="32"/>
          <w:szCs w:val="32"/>
        </w:rPr>
        <w:t>厚大路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环湖路</w:t>
      </w:r>
      <w:r w:rsidRPr="00B16F1B">
        <w:rPr>
          <w:rFonts w:ascii="Times New Roman" w:eastAsia="仿宋_GB2312" w:hAnsi="Times New Roman"/>
          <w:color w:val="000000"/>
          <w:sz w:val="32"/>
          <w:szCs w:val="32"/>
        </w:rPr>
        <w:t>—G15</w:t>
      </w:r>
      <w:r w:rsidRPr="00B16F1B">
        <w:rPr>
          <w:rFonts w:ascii="Times New Roman" w:eastAsia="仿宋_GB2312" w:hAnsi="Times New Roman"/>
          <w:color w:val="000000"/>
          <w:sz w:val="32"/>
          <w:szCs w:val="32"/>
        </w:rPr>
        <w:t>广深高速为界</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万道路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环城西路</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环城北路连接范围内（不含上述道路及高速公路）全天禁止中型以上柴油货车通行。</w:t>
      </w:r>
    </w:p>
    <w:p w:rsidR="00576993" w:rsidRPr="00B16F1B" w:rsidRDefault="00FD22D6">
      <w:pPr>
        <w:spacing w:line="570" w:lineRule="exact"/>
        <w:ind w:firstLineChars="199" w:firstLine="637"/>
        <w:rPr>
          <w:rFonts w:ascii="Times New Roman" w:eastAsia="仿宋_GB2312" w:hAnsi="Times New Roman"/>
          <w:b/>
          <w:color w:val="000000"/>
          <w:sz w:val="32"/>
          <w:szCs w:val="32"/>
        </w:rPr>
      </w:pPr>
      <w:r w:rsidRPr="00B16F1B">
        <w:rPr>
          <w:rFonts w:ascii="Times New Roman" w:eastAsia="仿宋_GB2312" w:hAnsi="Times New Roman"/>
          <w:sz w:val="32"/>
          <w:szCs w:val="32"/>
        </w:rPr>
        <w:t>制定莞籍</w:t>
      </w:r>
      <w:r w:rsidRPr="00B16F1B">
        <w:rPr>
          <w:rFonts w:ascii="Times New Roman" w:eastAsia="仿宋_GB2312" w:hAnsi="Times New Roman"/>
          <w:color w:val="000000"/>
          <w:sz w:val="32"/>
          <w:szCs w:val="32"/>
        </w:rPr>
        <w:t>重型柴油车</w:t>
      </w:r>
      <w:r w:rsidRPr="00B16F1B">
        <w:rPr>
          <w:rFonts w:ascii="Times New Roman" w:eastAsia="仿宋_GB2312" w:hAnsi="Times New Roman"/>
          <w:sz w:val="32"/>
          <w:szCs w:val="32"/>
        </w:rPr>
        <w:t>OBD</w:t>
      </w:r>
      <w:r w:rsidRPr="00B16F1B">
        <w:rPr>
          <w:rFonts w:ascii="Times New Roman" w:eastAsia="仿宋_GB2312" w:hAnsi="Times New Roman"/>
          <w:sz w:val="32"/>
          <w:szCs w:val="32"/>
        </w:rPr>
        <w:t>和</w:t>
      </w:r>
      <w:r w:rsidRPr="00B16F1B">
        <w:rPr>
          <w:rFonts w:ascii="Times New Roman" w:eastAsia="仿宋_GB2312" w:hAnsi="Times New Roman"/>
          <w:sz w:val="32"/>
          <w:szCs w:val="32"/>
        </w:rPr>
        <w:t>DPF</w:t>
      </w:r>
      <w:r w:rsidRPr="00B16F1B">
        <w:rPr>
          <w:rFonts w:ascii="Times New Roman" w:eastAsia="仿宋_GB2312" w:hAnsi="Times New Roman"/>
          <w:sz w:val="32"/>
          <w:szCs w:val="32"/>
        </w:rPr>
        <w:t>安装工作方案，明确在新车注册登记、在用车转移登记、转入登记、在用车环保尾气检验时对</w:t>
      </w:r>
      <w:r w:rsidRPr="00B16F1B">
        <w:rPr>
          <w:rFonts w:ascii="Times New Roman" w:eastAsia="仿宋_GB2312" w:hAnsi="Times New Roman"/>
          <w:sz w:val="32"/>
          <w:szCs w:val="32"/>
        </w:rPr>
        <w:t>OBD</w:t>
      </w:r>
      <w:r w:rsidRPr="00B16F1B">
        <w:rPr>
          <w:rFonts w:ascii="Times New Roman" w:eastAsia="仿宋_GB2312" w:hAnsi="Times New Roman"/>
          <w:sz w:val="32"/>
          <w:szCs w:val="32"/>
        </w:rPr>
        <w:t>和</w:t>
      </w:r>
      <w:r w:rsidRPr="00B16F1B">
        <w:rPr>
          <w:rFonts w:ascii="Times New Roman" w:eastAsia="仿宋_GB2312" w:hAnsi="Times New Roman"/>
          <w:sz w:val="32"/>
          <w:szCs w:val="32"/>
        </w:rPr>
        <w:t>DPF</w:t>
      </w:r>
      <w:r w:rsidRPr="00B16F1B">
        <w:rPr>
          <w:rFonts w:ascii="Times New Roman" w:eastAsia="仿宋_GB2312" w:hAnsi="Times New Roman"/>
          <w:sz w:val="32"/>
          <w:szCs w:val="32"/>
        </w:rPr>
        <w:t>的查验检验要求和过渡期，由市政府统一对外公告，交警部门和环保部门共同做好宣传工作</w:t>
      </w:r>
      <w:r w:rsidR="007B59DE" w:rsidRPr="00B16F1B">
        <w:rPr>
          <w:rFonts w:ascii="Times New Roman" w:eastAsia="仿宋_GB2312" w:hAnsi="Times New Roman"/>
          <w:sz w:val="32"/>
          <w:szCs w:val="32"/>
        </w:rPr>
        <w:t>。</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牵头单位：市公安局。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：市环保局、市公路局、市交通局、市城管局。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630"/>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lastRenderedPageBreak/>
        <w:t>21</w:t>
      </w:r>
      <w:r w:rsidRPr="00B16F1B">
        <w:rPr>
          <w:rFonts w:ascii="Times New Roman" w:eastAsia="仿宋_GB2312" w:hAnsi="Times New Roman"/>
          <w:b/>
          <w:color w:val="000000"/>
          <w:sz w:val="32"/>
          <w:szCs w:val="32"/>
        </w:rPr>
        <w:t>．减少道路拥堵，提高机动车通行效率</w:t>
      </w:r>
    </w:p>
    <w:p w:rsidR="00576993" w:rsidRPr="00B16F1B" w:rsidRDefault="00FD22D6">
      <w:pPr>
        <w:spacing w:line="570" w:lineRule="exact"/>
        <w:ind w:firstLine="630"/>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年起，国控站点周边</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公里范围内基本无交通堵塞点。</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进一步提高道路通行能力，开展交通秩序整治。提高电子警察密度，震慑和减少各种交通违法行为。开展交通组织的微创新微改革，优化信号灯配时，改善道路系统微循环。大力推广交通事故快处快赔，减少因交通事故而引发的交通拥堵。</w:t>
      </w:r>
    </w:p>
    <w:p w:rsidR="00576993" w:rsidRPr="00B16F1B" w:rsidRDefault="00FD22D6">
      <w:pPr>
        <w:spacing w:line="570" w:lineRule="exact"/>
        <w:ind w:firstLine="630"/>
        <w:rPr>
          <w:rFonts w:ascii="Times New Roman" w:eastAsia="仿宋_GB2312" w:hAnsi="Times New Roman"/>
          <w:b/>
          <w:color w:val="000000"/>
          <w:sz w:val="32"/>
          <w:szCs w:val="32"/>
        </w:rPr>
      </w:pPr>
      <w:r w:rsidRPr="00B16F1B">
        <w:rPr>
          <w:rFonts w:ascii="Times New Roman" w:eastAsia="楷体_GB2312" w:hAnsi="Times New Roman"/>
          <w:sz w:val="32"/>
          <w:szCs w:val="32"/>
        </w:rPr>
        <w:t>牵头单位：市公安局。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：市公路局、市交通局、市城管局。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22</w:t>
      </w:r>
      <w:r w:rsidRPr="00B16F1B">
        <w:rPr>
          <w:rFonts w:ascii="Times New Roman" w:eastAsia="仿宋_GB2312" w:hAnsi="Times New Roman"/>
          <w:b/>
          <w:color w:val="000000"/>
          <w:sz w:val="32"/>
          <w:szCs w:val="32"/>
        </w:rPr>
        <w:t>．推进国</w:t>
      </w:r>
      <w:r w:rsidRPr="00B16F1B">
        <w:rPr>
          <w:rFonts w:ascii="Times New Roman" w:eastAsia="仿宋_GB2312" w:hAnsi="Times New Roman"/>
          <w:b/>
          <w:color w:val="000000"/>
          <w:sz w:val="32"/>
          <w:szCs w:val="32"/>
        </w:rPr>
        <w:t>Ⅵ</w:t>
      </w:r>
      <w:r w:rsidRPr="00B16F1B">
        <w:rPr>
          <w:rFonts w:ascii="Times New Roman" w:eastAsia="仿宋_GB2312" w:hAnsi="Times New Roman"/>
          <w:b/>
          <w:color w:val="000000"/>
          <w:sz w:val="32"/>
          <w:szCs w:val="32"/>
        </w:rPr>
        <w:t>车用汽、柴油提前供应</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年起，全市区域内所有加油站全部销售国</w:t>
      </w:r>
      <w:r w:rsidRPr="00B16F1B">
        <w:rPr>
          <w:rFonts w:ascii="Times New Roman" w:eastAsia="仿宋_GB2312" w:hAnsi="Times New Roman"/>
          <w:color w:val="000000"/>
          <w:sz w:val="32"/>
          <w:szCs w:val="32"/>
        </w:rPr>
        <w:t>VI</w:t>
      </w:r>
      <w:r w:rsidRPr="00B16F1B">
        <w:rPr>
          <w:rFonts w:ascii="Times New Roman" w:eastAsia="仿宋_GB2312" w:hAnsi="Times New Roman"/>
          <w:color w:val="000000"/>
          <w:sz w:val="32"/>
          <w:szCs w:val="32"/>
        </w:rPr>
        <w:t>车用汽油、柴油。</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制定国</w:t>
      </w:r>
      <w:r w:rsidRPr="00B16F1B">
        <w:rPr>
          <w:rFonts w:ascii="Times New Roman" w:eastAsia="仿宋_GB2312" w:hAnsi="Times New Roman"/>
          <w:sz w:val="32"/>
          <w:szCs w:val="32"/>
        </w:rPr>
        <w:t>VI</w:t>
      </w:r>
      <w:r w:rsidRPr="00B16F1B">
        <w:rPr>
          <w:rFonts w:ascii="Times New Roman" w:eastAsia="仿宋_GB2312" w:hAnsi="Times New Roman"/>
          <w:sz w:val="32"/>
          <w:szCs w:val="32"/>
        </w:rPr>
        <w:t>车用汽油、柴油供应方案，确保国</w:t>
      </w:r>
      <w:r w:rsidRPr="00B16F1B">
        <w:rPr>
          <w:rFonts w:ascii="Times New Roman" w:eastAsia="仿宋_GB2312" w:hAnsi="Times New Roman"/>
          <w:sz w:val="32"/>
          <w:szCs w:val="32"/>
        </w:rPr>
        <w:t>VI</w:t>
      </w:r>
      <w:r w:rsidRPr="00B16F1B">
        <w:rPr>
          <w:rFonts w:ascii="Times New Roman" w:eastAsia="仿宋_GB2312" w:hAnsi="Times New Roman"/>
          <w:sz w:val="32"/>
          <w:szCs w:val="32"/>
        </w:rPr>
        <w:t>车用燃油的充足稳定供应。加大国</w:t>
      </w:r>
      <w:r w:rsidRPr="00B16F1B">
        <w:rPr>
          <w:rFonts w:ascii="Times New Roman" w:eastAsia="仿宋_GB2312" w:hAnsi="Times New Roman"/>
          <w:sz w:val="32"/>
          <w:szCs w:val="32"/>
        </w:rPr>
        <w:t>VI</w:t>
      </w:r>
      <w:r w:rsidRPr="00B16F1B">
        <w:rPr>
          <w:rFonts w:ascii="Times New Roman" w:eastAsia="仿宋_GB2312" w:hAnsi="Times New Roman"/>
          <w:sz w:val="32"/>
          <w:szCs w:val="32"/>
        </w:rPr>
        <w:t>车用燃油质量监管力度，定期或不定期对加油站进行抽样检验油品质量，发现问题依法查处。加大对无证无照成品油经营违法行为的打击力度，进一步规范我市成品油市场的经营秩序。加强对机动车尾气排放的监管力度。落实国</w:t>
      </w:r>
      <w:r w:rsidRPr="00B16F1B">
        <w:rPr>
          <w:rFonts w:ascii="Times New Roman" w:eastAsia="仿宋_GB2312" w:hAnsi="Times New Roman"/>
          <w:sz w:val="32"/>
          <w:szCs w:val="32"/>
        </w:rPr>
        <w:t>VI</w:t>
      </w:r>
      <w:r w:rsidRPr="00B16F1B">
        <w:rPr>
          <w:rFonts w:ascii="Times New Roman" w:eastAsia="仿宋_GB2312" w:hAnsi="Times New Roman"/>
          <w:sz w:val="32"/>
          <w:szCs w:val="32"/>
        </w:rPr>
        <w:t>车用燃油的价格政策。开展推广使用国</w:t>
      </w:r>
      <w:r w:rsidRPr="00B16F1B">
        <w:rPr>
          <w:rFonts w:ascii="Times New Roman" w:eastAsia="仿宋_GB2312" w:hAnsi="Times New Roman"/>
          <w:sz w:val="32"/>
          <w:szCs w:val="32"/>
        </w:rPr>
        <w:t>VI</w:t>
      </w:r>
      <w:r w:rsidRPr="00B16F1B">
        <w:rPr>
          <w:rFonts w:ascii="Times New Roman" w:eastAsia="仿宋_GB2312" w:hAnsi="Times New Roman"/>
          <w:sz w:val="32"/>
          <w:szCs w:val="32"/>
        </w:rPr>
        <w:t>车用燃油的宣传工作。</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牵头单位：市经信局。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：市环保局、市工商局、市公安局、市安监局、市交通局、市发改局、市质监局。</w:t>
      </w:r>
    </w:p>
    <w:p w:rsidR="00576993" w:rsidRPr="00B16F1B" w:rsidRDefault="00FD22D6">
      <w:pPr>
        <w:pStyle w:val="a4"/>
        <w:spacing w:line="570" w:lineRule="exact"/>
        <w:ind w:firstLine="640"/>
        <w:outlineLvl w:val="0"/>
        <w:rPr>
          <w:rFonts w:ascii="Times New Roman" w:eastAsia="楷体_GB2312" w:hAnsi="Times New Roman"/>
          <w:sz w:val="32"/>
          <w:szCs w:val="32"/>
        </w:rPr>
      </w:pPr>
      <w:r w:rsidRPr="00B16F1B">
        <w:rPr>
          <w:rFonts w:ascii="Times New Roman" w:eastAsia="楷体_GB2312" w:hAnsi="Times New Roman"/>
          <w:sz w:val="32"/>
          <w:szCs w:val="32"/>
        </w:rPr>
        <w:t>（六）开展</w:t>
      </w:r>
      <w:r w:rsidRPr="00B16F1B">
        <w:rPr>
          <w:rFonts w:ascii="Times New Roman" w:eastAsia="楷体_GB2312" w:hAnsi="Times New Roman"/>
          <w:sz w:val="32"/>
          <w:szCs w:val="32"/>
        </w:rPr>
        <w:t>VOCs</w:t>
      </w:r>
      <w:r w:rsidRPr="00B16F1B">
        <w:rPr>
          <w:rFonts w:ascii="Times New Roman" w:eastAsia="楷体_GB2312" w:hAnsi="Times New Roman"/>
          <w:sz w:val="32"/>
          <w:szCs w:val="32"/>
        </w:rPr>
        <w:t>污染深度治理</w:t>
      </w:r>
    </w:p>
    <w:p w:rsidR="00576993" w:rsidRPr="00B16F1B" w:rsidRDefault="00FD22D6">
      <w:pPr>
        <w:snapToGrid w:val="0"/>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lastRenderedPageBreak/>
        <w:t>23</w:t>
      </w:r>
      <w:r w:rsidRPr="00B16F1B">
        <w:rPr>
          <w:rFonts w:ascii="Times New Roman" w:eastAsia="仿宋_GB2312" w:hAnsi="Times New Roman"/>
          <w:b/>
          <w:color w:val="000000"/>
          <w:sz w:val="32"/>
          <w:szCs w:val="32"/>
        </w:rPr>
        <w:t>．淘汰落后产能</w:t>
      </w:r>
      <w:r w:rsidRPr="00B16F1B">
        <w:rPr>
          <w:rFonts w:ascii="Times New Roman" w:eastAsia="仿宋_GB2312" w:hAnsi="Times New Roman"/>
          <w:b/>
          <w:color w:val="000000"/>
          <w:sz w:val="32"/>
          <w:szCs w:val="32"/>
        </w:rPr>
        <w:t>VOCs</w:t>
      </w:r>
      <w:r w:rsidRPr="00B16F1B">
        <w:rPr>
          <w:rFonts w:ascii="Times New Roman" w:eastAsia="仿宋_GB2312" w:hAnsi="Times New Roman"/>
          <w:b/>
          <w:color w:val="000000"/>
          <w:sz w:val="32"/>
          <w:szCs w:val="32"/>
        </w:rPr>
        <w:t>企业</w:t>
      </w:r>
    </w:p>
    <w:p w:rsidR="00576993" w:rsidRPr="00B16F1B" w:rsidRDefault="00FD22D6">
      <w:pPr>
        <w:snapToGrid w:val="0"/>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年底前完成全市落后产能</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企业淘汰。</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根据</w:t>
      </w:r>
      <w:r w:rsidRPr="00B16F1B">
        <w:rPr>
          <w:rFonts w:ascii="Times New Roman" w:eastAsia="仿宋_GB2312" w:hAnsi="Times New Roman"/>
          <w:sz w:val="32"/>
          <w:szCs w:val="32"/>
        </w:rPr>
        <w:t>VOCs</w:t>
      </w:r>
      <w:r w:rsidRPr="00B16F1B">
        <w:rPr>
          <w:rFonts w:ascii="Times New Roman" w:eastAsia="仿宋_GB2312" w:hAnsi="Times New Roman"/>
          <w:sz w:val="32"/>
          <w:szCs w:val="32"/>
        </w:rPr>
        <w:t>减排总量，综合企业产值、</w:t>
      </w:r>
      <w:r w:rsidRPr="00B16F1B">
        <w:rPr>
          <w:rFonts w:ascii="Times New Roman" w:eastAsia="仿宋_GB2312" w:hAnsi="Times New Roman"/>
          <w:sz w:val="32"/>
          <w:szCs w:val="32"/>
        </w:rPr>
        <w:t>VOCs</w:t>
      </w:r>
      <w:r w:rsidRPr="00B16F1B">
        <w:rPr>
          <w:rFonts w:ascii="Times New Roman" w:eastAsia="仿宋_GB2312" w:hAnsi="Times New Roman"/>
          <w:sz w:val="32"/>
          <w:szCs w:val="32"/>
        </w:rPr>
        <w:t>排放量等指标，梳理一批</w:t>
      </w:r>
      <w:r w:rsidR="001A2072" w:rsidRPr="00B16F1B">
        <w:rPr>
          <w:rFonts w:ascii="Times New Roman" w:eastAsia="仿宋_GB2312" w:hAnsi="Times New Roman"/>
          <w:sz w:val="32"/>
          <w:szCs w:val="32"/>
        </w:rPr>
        <w:t>VOCs</w:t>
      </w:r>
      <w:r w:rsidR="001A2072" w:rsidRPr="00B16F1B">
        <w:rPr>
          <w:rFonts w:ascii="Times New Roman" w:eastAsia="仿宋_GB2312" w:hAnsi="Times New Roman"/>
          <w:sz w:val="32"/>
          <w:szCs w:val="32"/>
        </w:rPr>
        <w:t>高排放</w:t>
      </w:r>
      <w:r w:rsidRPr="00B16F1B">
        <w:rPr>
          <w:rFonts w:ascii="Times New Roman" w:eastAsia="仿宋_GB2312" w:hAnsi="Times New Roman"/>
          <w:sz w:val="32"/>
          <w:szCs w:val="32"/>
        </w:rPr>
        <w:t>企业名单，由各镇街（园区）履行主体责任，推动辖区内</w:t>
      </w:r>
      <w:r w:rsidRPr="00B16F1B">
        <w:rPr>
          <w:rFonts w:ascii="Times New Roman" w:eastAsia="仿宋_GB2312" w:hAnsi="Times New Roman"/>
          <w:sz w:val="32"/>
          <w:szCs w:val="32"/>
        </w:rPr>
        <w:t>VOCs</w:t>
      </w:r>
      <w:r w:rsidRPr="00B16F1B">
        <w:rPr>
          <w:rFonts w:ascii="Times New Roman" w:eastAsia="仿宋_GB2312" w:hAnsi="Times New Roman"/>
          <w:sz w:val="32"/>
          <w:szCs w:val="32"/>
        </w:rPr>
        <w:t>高排放企业的淘汰退出。</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牵头单位：市经信局。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：市环保局、市发改局、市质监局、市安监局。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napToGrid w:val="0"/>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24</w:t>
      </w:r>
      <w:r w:rsidRPr="00B16F1B">
        <w:rPr>
          <w:rFonts w:ascii="Times New Roman" w:eastAsia="仿宋_GB2312" w:hAnsi="Times New Roman"/>
          <w:b/>
          <w:color w:val="000000"/>
          <w:sz w:val="32"/>
          <w:szCs w:val="32"/>
        </w:rPr>
        <w:t>．开展</w:t>
      </w:r>
      <w:r w:rsidRPr="00B16F1B">
        <w:rPr>
          <w:rFonts w:ascii="Times New Roman" w:eastAsia="仿宋_GB2312" w:hAnsi="Times New Roman"/>
          <w:b/>
          <w:color w:val="000000"/>
          <w:sz w:val="32"/>
          <w:szCs w:val="32"/>
        </w:rPr>
        <w:t>VOCs</w:t>
      </w:r>
      <w:r w:rsidRPr="00B16F1B">
        <w:rPr>
          <w:rFonts w:ascii="Times New Roman" w:eastAsia="仿宋_GB2312" w:hAnsi="Times New Roman"/>
          <w:b/>
          <w:color w:val="000000"/>
          <w:sz w:val="32"/>
          <w:szCs w:val="32"/>
        </w:rPr>
        <w:t>源头治理</w:t>
      </w:r>
    </w:p>
    <w:p w:rsidR="00576993" w:rsidRPr="00B16F1B" w:rsidRDefault="00FD22D6">
      <w:pPr>
        <w:snapToGrid w:val="0"/>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年底前完成印刷行业和重点工业涂装企业低挥发性原料改造。</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加强源头控制，新改扩建项目要全部使用低挥发性原料。制定低挥发性原料生产线改造财政补贴政策，推动工业涂装和印刷企业改造低挥发性原料生产线。</w:t>
      </w:r>
      <w:r w:rsidR="00A71266" w:rsidRPr="00B16F1B">
        <w:rPr>
          <w:rFonts w:ascii="Times New Roman" w:eastAsia="仿宋_GB2312" w:hAnsi="Times New Roman"/>
          <w:color w:val="000000"/>
          <w:sz w:val="32"/>
          <w:szCs w:val="32"/>
        </w:rPr>
        <w:t>对</w:t>
      </w:r>
      <w:r w:rsidRPr="00B16F1B">
        <w:rPr>
          <w:rFonts w:ascii="Times New Roman" w:eastAsia="仿宋_GB2312" w:hAnsi="Times New Roman"/>
          <w:color w:val="000000"/>
          <w:sz w:val="32"/>
          <w:szCs w:val="32"/>
        </w:rPr>
        <w:t>未按时完成改造的企业，</w:t>
      </w:r>
      <w:r w:rsidR="00A71266" w:rsidRPr="00B16F1B">
        <w:rPr>
          <w:rFonts w:ascii="Times New Roman" w:eastAsia="仿宋_GB2312" w:hAnsi="Times New Roman"/>
          <w:color w:val="000000"/>
          <w:sz w:val="32"/>
          <w:szCs w:val="32"/>
        </w:rPr>
        <w:t>实施严格</w:t>
      </w:r>
      <w:r w:rsidRPr="00B16F1B">
        <w:rPr>
          <w:rFonts w:ascii="Times New Roman" w:eastAsia="仿宋_GB2312" w:hAnsi="Times New Roman"/>
          <w:color w:val="000000"/>
          <w:sz w:val="32"/>
          <w:szCs w:val="32"/>
        </w:rPr>
        <w:t>执法</w:t>
      </w:r>
      <w:r w:rsidR="00A71266" w:rsidRPr="00B16F1B">
        <w:rPr>
          <w:rFonts w:ascii="Times New Roman" w:eastAsia="仿宋_GB2312" w:hAnsi="Times New Roman"/>
          <w:color w:val="000000"/>
          <w:sz w:val="32"/>
          <w:szCs w:val="32"/>
        </w:rPr>
        <w:t>监管</w:t>
      </w:r>
      <w:r w:rsidRPr="00B16F1B">
        <w:rPr>
          <w:rFonts w:ascii="Times New Roman" w:eastAsia="仿宋_GB2312" w:hAnsi="Times New Roman"/>
          <w:color w:val="000000"/>
          <w:sz w:val="32"/>
          <w:szCs w:val="32"/>
        </w:rPr>
        <w:t>。</w:t>
      </w:r>
    </w:p>
    <w:p w:rsidR="00576993" w:rsidRPr="00B16F1B" w:rsidRDefault="00FD22D6">
      <w:pPr>
        <w:snapToGrid w:val="0"/>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：市财政局。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napToGrid w:val="0"/>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25</w:t>
      </w:r>
      <w:r w:rsidRPr="00B16F1B">
        <w:rPr>
          <w:rFonts w:ascii="Times New Roman" w:eastAsia="仿宋_GB2312" w:hAnsi="Times New Roman"/>
          <w:b/>
          <w:color w:val="000000"/>
          <w:sz w:val="32"/>
          <w:szCs w:val="32"/>
        </w:rPr>
        <w:t>．推动现有</w:t>
      </w:r>
      <w:r w:rsidRPr="00B16F1B">
        <w:rPr>
          <w:rFonts w:ascii="Times New Roman" w:eastAsia="仿宋_GB2312" w:hAnsi="Times New Roman"/>
          <w:b/>
          <w:color w:val="000000"/>
          <w:sz w:val="32"/>
          <w:szCs w:val="32"/>
        </w:rPr>
        <w:t>VOCs</w:t>
      </w:r>
      <w:r w:rsidRPr="00B16F1B">
        <w:rPr>
          <w:rFonts w:ascii="Times New Roman" w:eastAsia="仿宋_GB2312" w:hAnsi="Times New Roman"/>
          <w:b/>
          <w:color w:val="000000"/>
          <w:sz w:val="32"/>
          <w:szCs w:val="32"/>
        </w:rPr>
        <w:t>企业提升末端治理设施</w:t>
      </w:r>
    </w:p>
    <w:p w:rsidR="00576993" w:rsidRPr="00B16F1B" w:rsidRDefault="00FD22D6">
      <w:pPr>
        <w:snapToGrid w:val="0"/>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年底前完成全市重点</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企业尾气治理措施提升工程。</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制定</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企业尾气治理技术指南和整治工作方案，</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月底前明确整治企业名单，按省</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一企一策</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要</w:t>
      </w:r>
      <w:r w:rsidRPr="00B16F1B">
        <w:rPr>
          <w:rFonts w:ascii="Times New Roman" w:eastAsia="仿宋_GB2312" w:hAnsi="Times New Roman"/>
          <w:color w:val="000000"/>
          <w:sz w:val="32"/>
          <w:szCs w:val="32"/>
        </w:rPr>
        <w:lastRenderedPageBreak/>
        <w:t>求开展整治工作，明确</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提升工程以提交设计方案和提升后达标监测报告为完成标准。加强日常监测监察力度，加大</w:t>
      </w:r>
      <w:r w:rsidR="00D6146A" w:rsidRPr="00B16F1B">
        <w:rPr>
          <w:rFonts w:ascii="Times New Roman" w:eastAsia="仿宋_GB2312" w:hAnsi="Times New Roman"/>
          <w:color w:val="000000"/>
          <w:sz w:val="32"/>
          <w:szCs w:val="32"/>
        </w:rPr>
        <w:t>不</w:t>
      </w:r>
      <w:r w:rsidRPr="00B16F1B">
        <w:rPr>
          <w:rFonts w:ascii="Times New Roman" w:eastAsia="仿宋_GB2312" w:hAnsi="Times New Roman"/>
          <w:color w:val="000000"/>
          <w:sz w:val="32"/>
          <w:szCs w:val="32"/>
        </w:rPr>
        <w:t>达标排放企业查处力度。</w:t>
      </w:r>
    </w:p>
    <w:p w:rsidR="00576993" w:rsidRPr="00B16F1B" w:rsidRDefault="00FD22D6">
      <w:pPr>
        <w:snapToGrid w:val="0"/>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napToGrid w:val="0"/>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26</w:t>
      </w:r>
      <w:r w:rsidRPr="00B16F1B">
        <w:rPr>
          <w:rFonts w:ascii="Times New Roman" w:eastAsia="仿宋_GB2312" w:hAnsi="Times New Roman"/>
          <w:b/>
          <w:color w:val="000000"/>
          <w:sz w:val="32"/>
          <w:szCs w:val="32"/>
        </w:rPr>
        <w:t>．开展集中治理试点工程</w:t>
      </w:r>
    </w:p>
    <w:p w:rsidR="00576993" w:rsidRPr="00B16F1B" w:rsidRDefault="00FD22D6">
      <w:pPr>
        <w:snapToGrid w:val="0"/>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2019</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6</w:t>
      </w:r>
      <w:r w:rsidRPr="00B16F1B">
        <w:rPr>
          <w:rFonts w:ascii="Times New Roman" w:eastAsia="仿宋_GB2312" w:hAnsi="Times New Roman"/>
          <w:color w:val="000000"/>
          <w:sz w:val="32"/>
          <w:szCs w:val="32"/>
        </w:rPr>
        <w:t>月底前完成镇域或工业园区</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集中治理试点工程。</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月底前选定试点镇街或工业园区，制定试点工作方案，开展集中治理工程。</w:t>
      </w:r>
    </w:p>
    <w:p w:rsidR="00576993" w:rsidRPr="00B16F1B" w:rsidRDefault="00FD22D6">
      <w:pPr>
        <w:snapToGrid w:val="0"/>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牵头单位：市环保局。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pStyle w:val="a4"/>
        <w:spacing w:line="570" w:lineRule="exact"/>
        <w:ind w:firstLine="640"/>
        <w:outlineLvl w:val="0"/>
        <w:rPr>
          <w:rFonts w:ascii="Times New Roman" w:eastAsia="楷体_GB2312" w:hAnsi="Times New Roman"/>
          <w:sz w:val="32"/>
          <w:szCs w:val="32"/>
        </w:rPr>
      </w:pPr>
      <w:r w:rsidRPr="00B16F1B">
        <w:rPr>
          <w:rFonts w:ascii="Times New Roman" w:eastAsia="楷体_GB2312" w:hAnsi="Times New Roman"/>
          <w:sz w:val="32"/>
          <w:szCs w:val="32"/>
        </w:rPr>
        <w:t>（七）强化扬尘污染防治</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27</w:t>
      </w:r>
      <w:r w:rsidRPr="00B16F1B">
        <w:rPr>
          <w:rFonts w:ascii="Times New Roman" w:eastAsia="仿宋_GB2312" w:hAnsi="Times New Roman"/>
          <w:b/>
          <w:color w:val="000000"/>
          <w:sz w:val="32"/>
          <w:szCs w:val="32"/>
        </w:rPr>
        <w:t>．强化施工工地管理</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全市所有在建工地和拆除工程满足六个</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100%</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按照</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预防为主，综合治理</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原则，全面加强建筑工地日常监管，确保各类工地严格落实工地及周边围挡洒水、物料堆放覆盖、土方开挖湿法作业、路面硬化、出入车辆清洗、渣土车辆密闭运输</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六个百分百</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等扬尘管控措施，确保文明施工。全市在建工地必须在施工现场每个出入口安装视频监控设备，并能清晰监控车辆出场冲洗情况及运输车辆车牌号码</w:t>
      </w:r>
      <w:r w:rsidR="00804148" w:rsidRPr="00B16F1B">
        <w:rPr>
          <w:rFonts w:ascii="Times New Roman" w:eastAsia="仿宋_GB2312" w:hAnsi="Times New Roman"/>
          <w:sz w:val="32"/>
          <w:szCs w:val="32"/>
        </w:rPr>
        <w:t>。</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牵头单位：市住建局。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：市城管局、市水务局、市</w:t>
      </w:r>
      <w:r w:rsidRPr="00B16F1B">
        <w:rPr>
          <w:rFonts w:ascii="Times New Roman" w:eastAsia="楷体_GB2312" w:hAnsi="Times New Roman"/>
          <w:sz w:val="32"/>
          <w:szCs w:val="32"/>
        </w:rPr>
        <w:lastRenderedPageBreak/>
        <w:t>交通局、</w:t>
      </w:r>
      <w:r w:rsidR="00EE29C8" w:rsidRPr="00B16F1B">
        <w:rPr>
          <w:rFonts w:ascii="Times New Roman" w:eastAsia="楷体_GB2312" w:hAnsi="Times New Roman"/>
          <w:sz w:val="32"/>
          <w:szCs w:val="32"/>
        </w:rPr>
        <w:t>东莞</w:t>
      </w:r>
      <w:r w:rsidRPr="00B16F1B">
        <w:rPr>
          <w:rFonts w:ascii="Times New Roman" w:eastAsia="楷体_GB2312" w:hAnsi="Times New Roman"/>
          <w:sz w:val="32"/>
          <w:szCs w:val="32"/>
        </w:rPr>
        <w:t>供电局、市城建局。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28</w:t>
      </w:r>
      <w:r w:rsidRPr="00B16F1B">
        <w:rPr>
          <w:rFonts w:ascii="Times New Roman" w:eastAsia="仿宋_GB2312" w:hAnsi="Times New Roman"/>
          <w:b/>
          <w:color w:val="000000"/>
          <w:sz w:val="32"/>
          <w:szCs w:val="32"/>
        </w:rPr>
        <w:t>．加强违规建筑拆除工程扬尘控制</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全市所有违规建筑拆除工程满足六个</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100%</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落实违规建筑拆除工程及周边围挡洒水、物料堆放覆盖、土方开挖湿法作业、路面硬化、出入车辆清洗、渣土车辆密闭运输</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六个</w:t>
      </w:r>
      <w:r w:rsidRPr="00B16F1B">
        <w:rPr>
          <w:rFonts w:ascii="Times New Roman" w:eastAsia="仿宋_GB2312" w:hAnsi="Times New Roman"/>
          <w:sz w:val="32"/>
          <w:szCs w:val="32"/>
        </w:rPr>
        <w:t>100%</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等扬尘管控措施。</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牵头单位：市城管局。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：市住建局、市城建工程管理局。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29</w:t>
      </w:r>
      <w:r w:rsidRPr="00B16F1B">
        <w:rPr>
          <w:rFonts w:ascii="Times New Roman" w:eastAsia="仿宋_GB2312" w:hAnsi="Times New Roman"/>
          <w:b/>
          <w:color w:val="000000"/>
          <w:sz w:val="32"/>
          <w:szCs w:val="32"/>
        </w:rPr>
        <w:t>．强化道路扬尘控制</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提高全市各级道路保洁水平，保持整洁干净，</w:t>
      </w:r>
      <w:r w:rsidR="009C1F30" w:rsidRPr="00B16F1B">
        <w:rPr>
          <w:rFonts w:ascii="Times New Roman" w:eastAsia="仿宋_GB2312" w:hAnsi="Times New Roman"/>
          <w:color w:val="000000"/>
          <w:sz w:val="32"/>
          <w:szCs w:val="32"/>
        </w:rPr>
        <w:t>抑制道路</w:t>
      </w:r>
      <w:r w:rsidRPr="00B16F1B">
        <w:rPr>
          <w:rFonts w:ascii="Times New Roman" w:eastAsia="仿宋_GB2312" w:hAnsi="Times New Roman"/>
          <w:color w:val="000000"/>
          <w:sz w:val="32"/>
          <w:szCs w:val="32"/>
        </w:rPr>
        <w:t>扬尘。</w:t>
      </w:r>
    </w:p>
    <w:p w:rsidR="00576993" w:rsidRPr="00B16F1B" w:rsidRDefault="00FD22D6">
      <w:pPr>
        <w:spacing w:line="570" w:lineRule="exact"/>
        <w:ind w:firstLineChars="200" w:firstLine="643"/>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sz w:val="32"/>
          <w:szCs w:val="32"/>
        </w:rPr>
        <w:t>加强对道路市政设施及施工管理，</w:t>
      </w:r>
      <w:r w:rsidR="009C1F30" w:rsidRPr="00B16F1B">
        <w:rPr>
          <w:rFonts w:ascii="Times New Roman" w:eastAsia="仿宋_GB2312" w:hAnsi="Times New Roman"/>
          <w:sz w:val="32"/>
          <w:szCs w:val="32"/>
        </w:rPr>
        <w:t>努力</w:t>
      </w:r>
      <w:r w:rsidRPr="00B16F1B">
        <w:rPr>
          <w:rFonts w:ascii="Times New Roman" w:eastAsia="仿宋_GB2312" w:hAnsi="Times New Roman"/>
          <w:sz w:val="32"/>
          <w:szCs w:val="32"/>
        </w:rPr>
        <w:t>控制</w:t>
      </w:r>
      <w:r w:rsidR="009C1F30" w:rsidRPr="00B16F1B">
        <w:rPr>
          <w:rFonts w:ascii="Times New Roman" w:eastAsia="仿宋_GB2312" w:hAnsi="Times New Roman"/>
          <w:sz w:val="32"/>
          <w:szCs w:val="32"/>
        </w:rPr>
        <w:t>施工</w:t>
      </w:r>
      <w:r w:rsidRPr="00B16F1B">
        <w:rPr>
          <w:rFonts w:ascii="Times New Roman" w:eastAsia="仿宋_GB2312" w:hAnsi="Times New Roman"/>
          <w:sz w:val="32"/>
          <w:szCs w:val="32"/>
        </w:rPr>
        <w:t>扬尘。落实环卫作业、垃圾收运密闭化日常监管工作，要求各级城市道路进一步提高机械化清扫、高压冲洗及洒水率，采取道路机械化清扫、高压冲洗、洒水等方式，加大道路清扫、冲洗及洒水频次，道路清扫每天不少于</w:t>
      </w:r>
      <w:r w:rsidRPr="00B16F1B">
        <w:rPr>
          <w:rFonts w:ascii="Times New Roman" w:eastAsia="仿宋_GB2312" w:hAnsi="Times New Roman"/>
          <w:sz w:val="32"/>
          <w:szCs w:val="32"/>
        </w:rPr>
        <w:t>3</w:t>
      </w:r>
      <w:r w:rsidRPr="00B16F1B">
        <w:rPr>
          <w:rFonts w:ascii="Times New Roman" w:eastAsia="仿宋_GB2312" w:hAnsi="Times New Roman"/>
          <w:sz w:val="32"/>
          <w:szCs w:val="32"/>
        </w:rPr>
        <w:t>次，高压冲洗每周不少于</w:t>
      </w:r>
      <w:r w:rsidRPr="00B16F1B">
        <w:rPr>
          <w:rFonts w:ascii="Times New Roman" w:eastAsia="仿宋_GB2312" w:hAnsi="Times New Roman"/>
          <w:sz w:val="32"/>
          <w:szCs w:val="32"/>
        </w:rPr>
        <w:t>3</w:t>
      </w:r>
      <w:r w:rsidRPr="00B16F1B">
        <w:rPr>
          <w:rFonts w:ascii="Times New Roman" w:eastAsia="仿宋_GB2312" w:hAnsi="Times New Roman"/>
          <w:sz w:val="32"/>
          <w:szCs w:val="32"/>
        </w:rPr>
        <w:t>次，道路洒水每天不少于</w:t>
      </w:r>
      <w:r w:rsidRPr="00B16F1B">
        <w:rPr>
          <w:rFonts w:ascii="Times New Roman" w:eastAsia="仿宋_GB2312" w:hAnsi="Times New Roman"/>
          <w:sz w:val="32"/>
          <w:szCs w:val="32"/>
        </w:rPr>
        <w:t>6</w:t>
      </w:r>
      <w:r w:rsidRPr="00B16F1B">
        <w:rPr>
          <w:rFonts w:ascii="Times New Roman" w:eastAsia="仿宋_GB2312" w:hAnsi="Times New Roman"/>
          <w:sz w:val="32"/>
          <w:szCs w:val="32"/>
        </w:rPr>
        <w:t>次，道路清扫、高压冲洗及道路洒水频次要视实际污染情况适当增加。鼓励环卫保洁单位（企业）引进并使用新型、先进、环保、高效的环卫作业车辆，适时淘汰老旧作业车辆。此外要求严抓环卫作业规范，严禁扫路车</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干扫</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、作业车辆车身不洁等现象出现。</w:t>
      </w:r>
      <w:r w:rsidRPr="00B16F1B">
        <w:rPr>
          <w:rFonts w:ascii="Times New Roman" w:eastAsia="仿宋_GB2312" w:hAnsi="Times New Roman"/>
          <w:color w:val="000000"/>
          <w:sz w:val="32"/>
          <w:szCs w:val="32"/>
        </w:rPr>
        <w:t>加强绿化养护和洒水降尘。对生活</w:t>
      </w:r>
      <w:r w:rsidRPr="00B16F1B">
        <w:rPr>
          <w:rFonts w:ascii="Times New Roman" w:eastAsia="仿宋_GB2312" w:hAnsi="Times New Roman"/>
          <w:color w:val="000000"/>
          <w:sz w:val="32"/>
          <w:szCs w:val="32"/>
        </w:rPr>
        <w:lastRenderedPageBreak/>
        <w:t>垃圾、杂草枯枝进行清理捡拾，对草坪、绿化带进行修剪整形，所有垃圾杂物做到日产日清。加大对道路绿化带的洒水频率，保持土壤长久湿润。加强道路绿化监管，坚决杜绝养护工人焚烧枯枝、落叶等园林废弃物。</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牵头单位：市城管局。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：市公路局。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30</w:t>
      </w:r>
      <w:r w:rsidRPr="00B16F1B">
        <w:rPr>
          <w:rFonts w:ascii="Times New Roman" w:eastAsia="仿宋_GB2312" w:hAnsi="Times New Roman"/>
          <w:b/>
          <w:color w:val="000000"/>
          <w:sz w:val="32"/>
          <w:szCs w:val="32"/>
        </w:rPr>
        <w:t>．加强政府公共用地、储备用地的裸露地面扬尘控制</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全市政府公共用地、储备用地的裸露地面完成覆盖，基本不能形成扬尘污染。</w:t>
      </w:r>
    </w:p>
    <w:p w:rsidR="00576993" w:rsidRPr="00B16F1B" w:rsidRDefault="00FD22D6">
      <w:pPr>
        <w:spacing w:line="570" w:lineRule="exact"/>
        <w:ind w:firstLineChars="199" w:firstLine="639"/>
        <w:jc w:val="left"/>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sz w:val="32"/>
          <w:szCs w:val="32"/>
        </w:rPr>
        <w:t>集中定期开展政府公共用地、</w:t>
      </w:r>
      <w:r w:rsidRPr="00B16F1B">
        <w:rPr>
          <w:rFonts w:ascii="Times New Roman" w:eastAsia="仿宋_GB2312" w:hAnsi="Times New Roman"/>
          <w:color w:val="000000"/>
          <w:sz w:val="32"/>
          <w:szCs w:val="32"/>
        </w:rPr>
        <w:t>储备用地</w:t>
      </w:r>
      <w:r w:rsidRPr="00B16F1B">
        <w:rPr>
          <w:rFonts w:ascii="Times New Roman" w:eastAsia="仿宋_GB2312"/>
          <w:sz w:val="32"/>
          <w:szCs w:val="32"/>
        </w:rPr>
        <w:t>裸露地面治理。通过补植补栽等措施，对裸露黄土进行修补。</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牵头单位：市城管局、市国土局。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31</w:t>
      </w:r>
      <w:r w:rsidRPr="00B16F1B">
        <w:rPr>
          <w:rFonts w:ascii="Times New Roman" w:eastAsia="仿宋_GB2312" w:hAnsi="Times New Roman"/>
          <w:b/>
          <w:color w:val="000000"/>
          <w:sz w:val="32"/>
          <w:szCs w:val="32"/>
        </w:rPr>
        <w:t>．强化泥头车和砂石运输车管理</w:t>
      </w:r>
    </w:p>
    <w:p w:rsidR="00576993" w:rsidRPr="00B16F1B" w:rsidRDefault="00FD22D6">
      <w:pPr>
        <w:spacing w:line="570" w:lineRule="exact"/>
        <w:ind w:firstLineChars="199" w:firstLine="639"/>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全市泥头车和砂石运输车密</w:t>
      </w:r>
      <w:r w:rsidR="009C1F30" w:rsidRPr="00B16F1B">
        <w:rPr>
          <w:rFonts w:ascii="Times New Roman" w:eastAsia="仿宋_GB2312" w:hAnsi="Times New Roman"/>
          <w:color w:val="000000"/>
          <w:sz w:val="32"/>
          <w:szCs w:val="32"/>
        </w:rPr>
        <w:t>要全面实现</w:t>
      </w:r>
      <w:r w:rsidRPr="00B16F1B">
        <w:rPr>
          <w:rFonts w:ascii="Times New Roman" w:eastAsia="仿宋_GB2312" w:hAnsi="Times New Roman"/>
          <w:color w:val="000000"/>
          <w:sz w:val="32"/>
          <w:szCs w:val="32"/>
        </w:rPr>
        <w:t>闭化运输，运输过程中不超载、轮胎不带泥、不出现洒落现象。</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bCs/>
          <w:color w:val="000000"/>
          <w:sz w:val="32"/>
          <w:szCs w:val="32"/>
        </w:rPr>
        <w:t>在建工地落实规范管理措施，使用有密闭装置的泥头车，装设泥头车冲洗设施，严禁泥头车轮胎和车身带泥上路。砂场落实规范管理措施，运砂车必须密闭运输。城管、交通、交警等部门在重点保障</w:t>
      </w:r>
      <w:r w:rsidR="00C14455" w:rsidRPr="00B16F1B">
        <w:rPr>
          <w:rFonts w:ascii="Times New Roman" w:eastAsia="仿宋_GB2312" w:hAnsi="Times New Roman"/>
          <w:bCs/>
          <w:color w:val="000000"/>
          <w:sz w:val="32"/>
          <w:szCs w:val="32"/>
        </w:rPr>
        <w:t>区域</w:t>
      </w:r>
      <w:r w:rsidRPr="00B16F1B">
        <w:rPr>
          <w:rFonts w:ascii="Times New Roman" w:eastAsia="仿宋_GB2312" w:hAnsi="Times New Roman"/>
          <w:bCs/>
          <w:color w:val="000000"/>
          <w:sz w:val="32"/>
          <w:szCs w:val="32"/>
        </w:rPr>
        <w:t>对泥头车、砂石运输车</w:t>
      </w:r>
      <w:r w:rsidRPr="00B16F1B">
        <w:rPr>
          <w:rFonts w:ascii="仿宋_GB2312" w:eastAsia="仿宋_GB2312" w:hAnsi="Times New Roman" w:hint="eastAsia"/>
          <w:bCs/>
          <w:color w:val="000000"/>
          <w:sz w:val="32"/>
          <w:szCs w:val="32"/>
        </w:rPr>
        <w:t>“</w:t>
      </w:r>
      <w:r w:rsidRPr="00B16F1B">
        <w:rPr>
          <w:rFonts w:ascii="Times New Roman" w:eastAsia="仿宋_GB2312" w:hAnsi="Times New Roman"/>
          <w:bCs/>
          <w:color w:val="000000"/>
          <w:sz w:val="32"/>
          <w:szCs w:val="32"/>
        </w:rPr>
        <w:t>扬撒滴漏</w:t>
      </w:r>
      <w:r w:rsidRPr="00B16F1B">
        <w:rPr>
          <w:rFonts w:ascii="仿宋_GB2312" w:eastAsia="仿宋_GB2312" w:hAnsi="Times New Roman" w:hint="eastAsia"/>
          <w:bCs/>
          <w:color w:val="000000"/>
          <w:sz w:val="32"/>
          <w:szCs w:val="32"/>
        </w:rPr>
        <w:t>”</w:t>
      </w:r>
      <w:r w:rsidRPr="00B16F1B">
        <w:rPr>
          <w:rFonts w:ascii="Times New Roman" w:eastAsia="仿宋_GB2312" w:hAnsi="Times New Roman"/>
          <w:bCs/>
          <w:color w:val="000000"/>
          <w:sz w:val="32"/>
          <w:szCs w:val="32"/>
        </w:rPr>
        <w:t>、超载等违法违规行为</w:t>
      </w:r>
      <w:r w:rsidR="00C14455" w:rsidRPr="00B16F1B">
        <w:rPr>
          <w:rFonts w:ascii="Times New Roman" w:eastAsia="仿宋_GB2312" w:hAnsi="Times New Roman"/>
          <w:bCs/>
          <w:color w:val="000000"/>
          <w:sz w:val="32"/>
          <w:szCs w:val="32"/>
        </w:rPr>
        <w:t>加大</w:t>
      </w:r>
      <w:r w:rsidRPr="00B16F1B">
        <w:rPr>
          <w:rFonts w:ascii="Times New Roman" w:eastAsia="仿宋_GB2312" w:hAnsi="Times New Roman"/>
          <w:bCs/>
          <w:color w:val="000000"/>
          <w:sz w:val="32"/>
          <w:szCs w:val="32"/>
        </w:rPr>
        <w:t>巡查监督和执法查处</w:t>
      </w:r>
      <w:r w:rsidR="00C14455" w:rsidRPr="00B16F1B">
        <w:rPr>
          <w:rFonts w:ascii="Times New Roman" w:eastAsia="仿宋_GB2312" w:hAnsi="Times New Roman"/>
          <w:bCs/>
          <w:color w:val="000000"/>
          <w:sz w:val="32"/>
          <w:szCs w:val="32"/>
        </w:rPr>
        <w:t>力度</w:t>
      </w:r>
      <w:r w:rsidRPr="00B16F1B">
        <w:rPr>
          <w:rFonts w:ascii="Times New Roman" w:eastAsia="仿宋_GB2312" w:hAnsi="Times New Roman"/>
          <w:bCs/>
          <w:color w:val="000000"/>
          <w:sz w:val="32"/>
          <w:szCs w:val="32"/>
        </w:rPr>
        <w:t>。各镇（街）落实联合执法和管控措施，</w:t>
      </w:r>
      <w:r w:rsidR="00C14455" w:rsidRPr="00B16F1B">
        <w:rPr>
          <w:rFonts w:ascii="Times New Roman" w:eastAsia="仿宋_GB2312" w:hAnsi="Times New Roman"/>
          <w:bCs/>
          <w:color w:val="000000"/>
          <w:sz w:val="32"/>
          <w:szCs w:val="32"/>
        </w:rPr>
        <w:t>全面</w:t>
      </w:r>
      <w:r w:rsidRPr="00B16F1B">
        <w:rPr>
          <w:rFonts w:ascii="Times New Roman" w:eastAsia="仿宋_GB2312" w:hAnsi="Times New Roman"/>
          <w:bCs/>
          <w:color w:val="000000"/>
          <w:sz w:val="32"/>
          <w:szCs w:val="32"/>
        </w:rPr>
        <w:t>规范泥头车、砂石运输车运输作</w:t>
      </w:r>
      <w:r w:rsidRPr="00B16F1B">
        <w:rPr>
          <w:rFonts w:ascii="Times New Roman" w:eastAsia="仿宋_GB2312" w:hAnsi="Times New Roman"/>
          <w:bCs/>
          <w:color w:val="000000"/>
          <w:sz w:val="32"/>
          <w:szCs w:val="32"/>
        </w:rPr>
        <w:lastRenderedPageBreak/>
        <w:t>业。研究制定泥头车、砂石运输车密闭措施标准，出台泥头车、砂石运输车登记和牌照管理制度，搭建泥头车、砂石运输车管理信息平台。</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牵头单位：市城管局。</w:t>
      </w:r>
      <w:r w:rsidR="00E9757D" w:rsidRPr="00B16F1B">
        <w:rPr>
          <w:rFonts w:ascii="Times New Roman" w:eastAsia="楷体_GB2312" w:hAnsi="Times New Roman"/>
          <w:sz w:val="32"/>
          <w:szCs w:val="32"/>
        </w:rPr>
        <w:t>参与单位</w:t>
      </w:r>
      <w:r w:rsidRPr="00B16F1B">
        <w:rPr>
          <w:rFonts w:ascii="Times New Roman" w:eastAsia="楷体_GB2312" w:hAnsi="Times New Roman"/>
          <w:sz w:val="32"/>
          <w:szCs w:val="32"/>
        </w:rPr>
        <w:t>：市住建局、水务局、交通局、市公安交警支队。</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Chars="200" w:firstLine="643"/>
        <w:outlineLvl w:val="0"/>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32</w:t>
      </w:r>
      <w:r w:rsidRPr="00B16F1B">
        <w:rPr>
          <w:rFonts w:ascii="Times New Roman" w:eastAsia="仿宋_GB2312" w:hAnsi="Times New Roman"/>
          <w:b/>
          <w:color w:val="000000"/>
          <w:sz w:val="32"/>
          <w:szCs w:val="32"/>
        </w:rPr>
        <w:t>．强化露天焚烧污染控制</w:t>
      </w:r>
    </w:p>
    <w:p w:rsidR="00576993" w:rsidRPr="00B16F1B" w:rsidRDefault="00FD22D6">
      <w:pPr>
        <w:spacing w:line="570" w:lineRule="exact"/>
        <w:ind w:firstLineChars="200" w:firstLine="643"/>
        <w:rPr>
          <w:rFonts w:ascii="Times New Roman" w:eastAsia="仿宋_GB2312" w:hAnsi="Times New Roman"/>
          <w:color w:val="000000"/>
          <w:sz w:val="32"/>
          <w:szCs w:val="32"/>
        </w:rPr>
      </w:pPr>
      <w:r w:rsidRPr="00B16F1B">
        <w:rPr>
          <w:rFonts w:ascii="Times New Roman" w:eastAsia="仿宋_GB2312" w:hAnsi="Times New Roman"/>
          <w:b/>
          <w:color w:val="000000"/>
          <w:sz w:val="32"/>
          <w:szCs w:val="32"/>
        </w:rPr>
        <w:t>工作目标：</w:t>
      </w:r>
      <w:r w:rsidRPr="00B16F1B">
        <w:rPr>
          <w:rFonts w:ascii="Times New Roman" w:eastAsia="仿宋_GB2312" w:hAnsi="Times New Roman"/>
          <w:color w:val="000000"/>
          <w:sz w:val="32"/>
          <w:szCs w:val="32"/>
        </w:rPr>
        <w:t>加大露天焚烧监管处罚力度，确保全市范围内基本无露天焚烧现象。</w:t>
      </w:r>
    </w:p>
    <w:p w:rsidR="00576993" w:rsidRPr="00B16F1B" w:rsidRDefault="00FD22D6">
      <w:pPr>
        <w:spacing w:line="570" w:lineRule="exact"/>
        <w:ind w:firstLineChars="199" w:firstLine="639"/>
        <w:rPr>
          <w:rFonts w:ascii="Times New Roman" w:eastAsia="仿宋_GB2312" w:hAnsi="Times New Roman"/>
          <w:b/>
          <w:color w:val="000000"/>
          <w:sz w:val="32"/>
          <w:szCs w:val="32"/>
        </w:rPr>
      </w:pPr>
      <w:r w:rsidRPr="00B16F1B">
        <w:rPr>
          <w:rFonts w:ascii="Times New Roman" w:eastAsia="仿宋_GB2312" w:hAnsi="Times New Roman"/>
          <w:b/>
          <w:color w:val="000000"/>
          <w:sz w:val="32"/>
          <w:szCs w:val="32"/>
        </w:rPr>
        <w:t>工作内容：</w:t>
      </w:r>
      <w:r w:rsidRPr="00B16F1B">
        <w:rPr>
          <w:rFonts w:ascii="Times New Roman" w:eastAsia="仿宋_GB2312" w:hAnsi="Times New Roman"/>
          <w:color w:val="000000"/>
          <w:sz w:val="32"/>
          <w:szCs w:val="32"/>
        </w:rPr>
        <w:t>落实镇街</w:t>
      </w:r>
      <w:r w:rsidR="000A6FBE" w:rsidRPr="00B16F1B">
        <w:rPr>
          <w:rFonts w:ascii="Times New Roman" w:eastAsia="仿宋_GB2312" w:hAnsi="Times New Roman"/>
          <w:color w:val="000000"/>
          <w:sz w:val="32"/>
          <w:szCs w:val="32"/>
        </w:rPr>
        <w:t>（园区）</w:t>
      </w:r>
      <w:r w:rsidRPr="00B16F1B">
        <w:rPr>
          <w:rFonts w:ascii="Times New Roman" w:eastAsia="仿宋_GB2312" w:hAnsi="Times New Roman"/>
          <w:color w:val="000000"/>
          <w:sz w:val="32"/>
          <w:szCs w:val="32"/>
        </w:rPr>
        <w:t>属地管理责任，加强露天焚烧巡查力度，及时</w:t>
      </w:r>
      <w:r w:rsidR="00C14455" w:rsidRPr="00B16F1B">
        <w:rPr>
          <w:rFonts w:ascii="Times New Roman" w:eastAsia="仿宋_GB2312" w:hAnsi="Times New Roman"/>
          <w:color w:val="000000"/>
          <w:sz w:val="32"/>
          <w:szCs w:val="32"/>
        </w:rPr>
        <w:t>查处</w:t>
      </w:r>
      <w:r w:rsidRPr="00B16F1B">
        <w:rPr>
          <w:rFonts w:ascii="Times New Roman" w:eastAsia="仿宋_GB2312" w:hAnsi="Times New Roman"/>
          <w:color w:val="000000"/>
          <w:sz w:val="32"/>
          <w:szCs w:val="32"/>
        </w:rPr>
        <w:t>露天焚烧行为。</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楷体_GB2312" w:hAnsi="Times New Roman"/>
          <w:sz w:val="32"/>
          <w:szCs w:val="32"/>
        </w:rPr>
        <w:t>牵头单位：市城管局。</w:t>
      </w:r>
      <w:r w:rsidR="00636ACC" w:rsidRPr="00B16F1B">
        <w:rPr>
          <w:rFonts w:ascii="Times New Roman" w:eastAsia="楷体_GB2312" w:hAnsi="Times New Roman"/>
          <w:sz w:val="32"/>
          <w:szCs w:val="32"/>
        </w:rPr>
        <w:t>各园区管委会、镇人民政府（街道办事处）</w:t>
      </w:r>
      <w:r w:rsidRPr="00B16F1B">
        <w:rPr>
          <w:rFonts w:ascii="Times New Roman" w:eastAsia="楷体_GB2312" w:hAnsi="Times New Roman"/>
          <w:sz w:val="32"/>
          <w:szCs w:val="32"/>
        </w:rPr>
        <w:t>属地负责。</w:t>
      </w:r>
    </w:p>
    <w:p w:rsidR="00576993" w:rsidRPr="00B16F1B" w:rsidRDefault="00FD22D6">
      <w:pPr>
        <w:spacing w:line="570" w:lineRule="exact"/>
        <w:ind w:firstLine="630"/>
        <w:rPr>
          <w:rFonts w:ascii="Times New Roman" w:eastAsia="黑体" w:hAnsi="Times New Roman"/>
          <w:sz w:val="32"/>
          <w:szCs w:val="32"/>
        </w:rPr>
      </w:pPr>
      <w:r w:rsidRPr="00B16F1B">
        <w:rPr>
          <w:rFonts w:ascii="Times New Roman" w:eastAsia="黑体" w:hAnsi="Times New Roman"/>
          <w:sz w:val="32"/>
          <w:szCs w:val="32"/>
        </w:rPr>
        <w:t>三、保障措施</w:t>
      </w:r>
    </w:p>
    <w:p w:rsidR="00576993" w:rsidRPr="00B16F1B" w:rsidRDefault="00FD22D6">
      <w:pPr>
        <w:spacing w:line="570" w:lineRule="exact"/>
        <w:ind w:firstLineChars="200" w:firstLine="640"/>
        <w:outlineLvl w:val="0"/>
        <w:rPr>
          <w:rFonts w:ascii="Times New Roman" w:eastAsia="楷体_GB2312" w:hAnsi="Times New Roman"/>
          <w:sz w:val="32"/>
          <w:szCs w:val="32"/>
        </w:rPr>
      </w:pPr>
      <w:r w:rsidRPr="00B16F1B">
        <w:rPr>
          <w:rFonts w:ascii="Times New Roman" w:eastAsia="楷体_GB2312" w:hAnsi="Times New Roman"/>
          <w:sz w:val="32"/>
          <w:szCs w:val="32"/>
        </w:rPr>
        <w:t>（一）加强组织领导</w:t>
      </w:r>
    </w:p>
    <w:p w:rsidR="00576993" w:rsidRPr="00B16F1B" w:rsidRDefault="00FD22D6">
      <w:pPr>
        <w:spacing w:line="570" w:lineRule="exact"/>
        <w:ind w:firstLine="63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．落实大气污染防治联席会议制度。完善部门沟通和协调机制，每季度至少召开</w:t>
      </w: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次联席会议，研究解决蓝天保卫战实施过程中突出问题和重大问题。</w:t>
      </w:r>
    </w:p>
    <w:p w:rsidR="00576993" w:rsidRPr="00B16F1B" w:rsidRDefault="00FD22D6">
      <w:pPr>
        <w:spacing w:line="570" w:lineRule="exact"/>
        <w:ind w:firstLineChars="200" w:firstLine="640"/>
        <w:rPr>
          <w:rFonts w:ascii="Times New Roman" w:eastAsia="楷体_GB2312" w:hAnsi="Times New Roman"/>
          <w:color w:val="000000"/>
          <w:sz w:val="32"/>
          <w:szCs w:val="32"/>
        </w:rPr>
      </w:pPr>
      <w:r w:rsidRPr="00B16F1B">
        <w:rPr>
          <w:rFonts w:ascii="Times New Roman" w:eastAsia="仿宋_GB2312" w:hAnsi="Times New Roman"/>
          <w:color w:val="000000"/>
          <w:sz w:val="32"/>
          <w:szCs w:val="32"/>
        </w:rPr>
        <w:t>2</w:t>
      </w:r>
      <w:r w:rsidRPr="00B16F1B">
        <w:rPr>
          <w:rFonts w:ascii="Times New Roman" w:eastAsia="仿宋_GB2312" w:hAnsi="Times New Roman"/>
          <w:color w:val="000000"/>
          <w:sz w:val="32"/>
          <w:szCs w:val="32"/>
        </w:rPr>
        <w:t>．充分</w:t>
      </w:r>
      <w:r w:rsidR="007A56E9" w:rsidRPr="00B16F1B">
        <w:rPr>
          <w:rFonts w:ascii="Times New Roman" w:eastAsia="仿宋_GB2312" w:hAnsi="Times New Roman"/>
          <w:color w:val="000000"/>
          <w:sz w:val="32"/>
          <w:szCs w:val="32"/>
        </w:rPr>
        <w:t>加强</w:t>
      </w:r>
      <w:r w:rsidRPr="00B16F1B">
        <w:rPr>
          <w:rFonts w:ascii="Times New Roman" w:eastAsia="仿宋_GB2312" w:hAnsi="Times New Roman"/>
          <w:color w:val="000000"/>
          <w:sz w:val="32"/>
          <w:szCs w:val="32"/>
        </w:rPr>
        <w:t>东莞市大污染防治办公室（简称市大气办）</w:t>
      </w:r>
      <w:r w:rsidR="007A56E9" w:rsidRPr="00B16F1B">
        <w:rPr>
          <w:rFonts w:ascii="Times New Roman" w:eastAsia="仿宋_GB2312" w:hAnsi="Times New Roman"/>
          <w:color w:val="000000"/>
          <w:sz w:val="32"/>
          <w:szCs w:val="32"/>
        </w:rPr>
        <w:t>工作统筹</w:t>
      </w:r>
      <w:r w:rsidRPr="00B16F1B">
        <w:rPr>
          <w:rFonts w:ascii="Times New Roman" w:eastAsia="仿宋_GB2312" w:hAnsi="Times New Roman"/>
          <w:color w:val="000000"/>
          <w:sz w:val="32"/>
          <w:szCs w:val="32"/>
        </w:rPr>
        <w:t>。从环保、住建、城管、公安、交通、质监、经信、发改和气象等部门各抽调</w:t>
      </w: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名人员常驻市大气办办公，</w:t>
      </w:r>
      <w:r w:rsidR="005E3488" w:rsidRPr="00B16F1B">
        <w:rPr>
          <w:rFonts w:ascii="Times New Roman" w:eastAsia="仿宋_GB2312" w:hAnsi="Times New Roman"/>
          <w:color w:val="000000"/>
          <w:sz w:val="32"/>
          <w:szCs w:val="32"/>
        </w:rPr>
        <w:t>抽调时间从</w:t>
      </w:r>
      <w:r w:rsidR="005E3488" w:rsidRPr="00B16F1B">
        <w:rPr>
          <w:rFonts w:ascii="Times New Roman" w:eastAsia="仿宋_GB2312" w:hAnsi="Times New Roman"/>
          <w:color w:val="000000"/>
          <w:sz w:val="32"/>
          <w:szCs w:val="32"/>
        </w:rPr>
        <w:t>2018</w:t>
      </w:r>
      <w:r w:rsidR="005E3488" w:rsidRPr="00B16F1B">
        <w:rPr>
          <w:rFonts w:ascii="Times New Roman" w:eastAsia="仿宋_GB2312" w:hAnsi="Times New Roman"/>
          <w:color w:val="000000"/>
          <w:sz w:val="32"/>
          <w:szCs w:val="32"/>
        </w:rPr>
        <w:t>年</w:t>
      </w:r>
      <w:r w:rsidR="005E3488" w:rsidRPr="00B16F1B">
        <w:rPr>
          <w:rFonts w:ascii="Times New Roman" w:eastAsia="仿宋_GB2312" w:hAnsi="Times New Roman"/>
          <w:color w:val="000000"/>
          <w:sz w:val="32"/>
          <w:szCs w:val="32"/>
        </w:rPr>
        <w:t>4</w:t>
      </w:r>
      <w:r w:rsidRPr="00B16F1B">
        <w:rPr>
          <w:rFonts w:ascii="Times New Roman" w:eastAsia="仿宋_GB2312" w:hAnsi="Times New Roman"/>
          <w:color w:val="000000"/>
          <w:sz w:val="32"/>
          <w:szCs w:val="32"/>
        </w:rPr>
        <w:t>月</w:t>
      </w:r>
      <w:r w:rsidR="005E3488" w:rsidRPr="00B16F1B">
        <w:rPr>
          <w:rFonts w:ascii="Times New Roman" w:eastAsia="仿宋_GB2312" w:hAnsi="Times New Roman"/>
          <w:color w:val="000000"/>
          <w:sz w:val="32"/>
          <w:szCs w:val="32"/>
        </w:rPr>
        <w:t>起</w:t>
      </w:r>
      <w:r w:rsidRPr="00B16F1B">
        <w:rPr>
          <w:rFonts w:ascii="Times New Roman" w:eastAsia="仿宋_GB2312" w:hAnsi="Times New Roman"/>
          <w:color w:val="000000"/>
          <w:sz w:val="32"/>
          <w:szCs w:val="32"/>
        </w:rPr>
        <w:t>，至我市空气质量得到根本好转为止。市大气办</w:t>
      </w:r>
      <w:r w:rsidRPr="00B16F1B">
        <w:rPr>
          <w:rFonts w:ascii="Times New Roman" w:eastAsia="仿宋_GB2312" w:hAnsi="Times New Roman"/>
          <w:color w:val="000000"/>
          <w:sz w:val="32"/>
          <w:szCs w:val="32"/>
        </w:rPr>
        <w:lastRenderedPageBreak/>
        <w:t>负责统筹</w:t>
      </w:r>
      <w:r w:rsidR="0004220E" w:rsidRPr="00B16F1B">
        <w:rPr>
          <w:rFonts w:ascii="Times New Roman" w:eastAsia="仿宋_GB2312" w:hAnsi="Times New Roman"/>
          <w:color w:val="000000"/>
          <w:sz w:val="32"/>
          <w:szCs w:val="32"/>
        </w:rPr>
        <w:t>组织开展全市</w:t>
      </w:r>
      <w:r w:rsidRPr="00B16F1B">
        <w:rPr>
          <w:rFonts w:ascii="Times New Roman" w:eastAsia="仿宋_GB2312" w:hAnsi="Times New Roman"/>
          <w:color w:val="000000"/>
          <w:sz w:val="32"/>
          <w:szCs w:val="32"/>
        </w:rPr>
        <w:t>大气污染防治工作，对</w:t>
      </w:r>
      <w:r w:rsidR="005E3488" w:rsidRPr="00B16F1B">
        <w:rPr>
          <w:rFonts w:ascii="Times New Roman" w:eastAsia="仿宋_GB2312" w:hAnsi="Times New Roman"/>
          <w:color w:val="000000"/>
          <w:sz w:val="32"/>
          <w:szCs w:val="32"/>
        </w:rPr>
        <w:t>各</w:t>
      </w:r>
      <w:r w:rsidRPr="00B16F1B">
        <w:rPr>
          <w:rFonts w:ascii="Times New Roman" w:eastAsia="仿宋_GB2312" w:hAnsi="Times New Roman"/>
          <w:color w:val="000000"/>
          <w:sz w:val="32"/>
          <w:szCs w:val="32"/>
        </w:rPr>
        <w:t>部门和镇街</w:t>
      </w:r>
      <w:r w:rsidR="000A6FBE" w:rsidRPr="00B16F1B">
        <w:rPr>
          <w:rFonts w:ascii="Times New Roman" w:eastAsia="仿宋_GB2312" w:hAnsi="Times New Roman"/>
          <w:color w:val="000000"/>
          <w:sz w:val="32"/>
          <w:szCs w:val="32"/>
        </w:rPr>
        <w:t>（园区）</w:t>
      </w:r>
      <w:r w:rsidR="005E3488" w:rsidRPr="00B16F1B">
        <w:rPr>
          <w:rFonts w:ascii="Times New Roman" w:eastAsia="仿宋_GB2312" w:hAnsi="Times New Roman"/>
          <w:color w:val="000000"/>
          <w:sz w:val="32"/>
          <w:szCs w:val="32"/>
        </w:rPr>
        <w:t>任务目标完成情况开展</w:t>
      </w:r>
      <w:r w:rsidRPr="00B16F1B">
        <w:rPr>
          <w:rFonts w:ascii="Times New Roman" w:eastAsia="仿宋_GB2312" w:hAnsi="Times New Roman"/>
          <w:color w:val="000000"/>
          <w:sz w:val="32"/>
          <w:szCs w:val="32"/>
        </w:rPr>
        <w:t>考核问责，对</w:t>
      </w:r>
      <w:r w:rsidR="0004220E" w:rsidRPr="00B16F1B">
        <w:rPr>
          <w:rFonts w:ascii="Times New Roman" w:eastAsia="仿宋_GB2312" w:hAnsi="Times New Roman"/>
          <w:color w:val="000000"/>
          <w:sz w:val="32"/>
          <w:szCs w:val="32"/>
        </w:rPr>
        <w:t>蓝天保卫战</w:t>
      </w:r>
      <w:r w:rsidRPr="00B16F1B">
        <w:rPr>
          <w:rFonts w:ascii="Times New Roman" w:eastAsia="仿宋_GB2312" w:hAnsi="Times New Roman"/>
          <w:color w:val="000000"/>
          <w:sz w:val="32"/>
          <w:szCs w:val="32"/>
        </w:rPr>
        <w:t>开展</w:t>
      </w:r>
      <w:r w:rsidR="0004220E" w:rsidRPr="00B16F1B">
        <w:rPr>
          <w:rFonts w:ascii="Times New Roman" w:eastAsia="仿宋_GB2312" w:hAnsi="Times New Roman"/>
          <w:color w:val="000000"/>
          <w:sz w:val="32"/>
          <w:szCs w:val="32"/>
        </w:rPr>
        <w:t>全过程</w:t>
      </w:r>
      <w:r w:rsidRPr="00B16F1B">
        <w:rPr>
          <w:rFonts w:ascii="Times New Roman" w:eastAsia="仿宋_GB2312" w:hAnsi="Times New Roman"/>
          <w:color w:val="000000"/>
          <w:sz w:val="32"/>
          <w:szCs w:val="32"/>
        </w:rPr>
        <w:t>督查</w:t>
      </w:r>
      <w:r w:rsidR="0004220E" w:rsidRPr="00B16F1B">
        <w:rPr>
          <w:rFonts w:ascii="Times New Roman" w:eastAsia="仿宋_GB2312" w:hAnsi="Times New Roman"/>
          <w:color w:val="000000"/>
          <w:sz w:val="32"/>
          <w:szCs w:val="32"/>
        </w:rPr>
        <w:t>督导</w:t>
      </w:r>
      <w:r w:rsidRPr="00B16F1B">
        <w:rPr>
          <w:rFonts w:ascii="Times New Roman" w:eastAsia="仿宋_GB2312" w:hAnsi="Times New Roman"/>
          <w:color w:val="000000"/>
          <w:sz w:val="32"/>
          <w:szCs w:val="32"/>
        </w:rPr>
        <w:t>，确保重点行动措施得到落实。</w:t>
      </w:r>
    </w:p>
    <w:p w:rsidR="00576993" w:rsidRPr="00B16F1B" w:rsidRDefault="00FD22D6">
      <w:pPr>
        <w:spacing w:line="570" w:lineRule="exact"/>
        <w:ind w:firstLineChars="200" w:firstLine="640"/>
        <w:outlineLvl w:val="0"/>
        <w:rPr>
          <w:rFonts w:ascii="Times New Roman" w:eastAsia="楷体_GB2312" w:hAnsi="Times New Roman"/>
          <w:sz w:val="32"/>
          <w:szCs w:val="32"/>
        </w:rPr>
      </w:pPr>
      <w:r w:rsidRPr="00B16F1B">
        <w:rPr>
          <w:rFonts w:ascii="Times New Roman" w:eastAsia="楷体_GB2312" w:hAnsi="Times New Roman"/>
          <w:sz w:val="32"/>
          <w:szCs w:val="32"/>
        </w:rPr>
        <w:t>（二）压实工作责任</w:t>
      </w:r>
    </w:p>
    <w:p w:rsidR="00576993" w:rsidRPr="00B16F1B" w:rsidRDefault="00FD22D6">
      <w:pPr>
        <w:spacing w:line="570" w:lineRule="exact"/>
        <w:ind w:firstLine="63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签订目标责任书。市</w:t>
      </w:r>
      <w:r w:rsidR="00A3249A" w:rsidRPr="00B16F1B">
        <w:rPr>
          <w:rFonts w:ascii="Times New Roman" w:eastAsia="仿宋_GB2312" w:hAnsi="Times New Roman"/>
          <w:color w:val="000000"/>
          <w:sz w:val="32"/>
          <w:szCs w:val="32"/>
        </w:rPr>
        <w:t>人民政府</w:t>
      </w:r>
      <w:r w:rsidRPr="00B16F1B">
        <w:rPr>
          <w:rFonts w:ascii="Times New Roman" w:eastAsia="仿宋_GB2312" w:hAnsi="Times New Roman"/>
          <w:color w:val="000000"/>
          <w:sz w:val="32"/>
          <w:szCs w:val="32"/>
        </w:rPr>
        <w:t>与各</w:t>
      </w:r>
      <w:r w:rsidR="005E3488" w:rsidRPr="00B16F1B">
        <w:rPr>
          <w:rFonts w:ascii="Times New Roman" w:eastAsia="仿宋_GB2312" w:hAnsi="Times New Roman"/>
          <w:color w:val="000000"/>
          <w:sz w:val="32"/>
          <w:szCs w:val="32"/>
        </w:rPr>
        <w:t>责任</w:t>
      </w:r>
      <w:r w:rsidRPr="00B16F1B">
        <w:rPr>
          <w:rFonts w:ascii="Times New Roman" w:eastAsia="仿宋_GB2312" w:hAnsi="Times New Roman"/>
          <w:color w:val="000000"/>
          <w:sz w:val="32"/>
          <w:szCs w:val="32"/>
        </w:rPr>
        <w:t>部门和镇街人民政府（街道办事处）签订</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清单式</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大气污染防治目标责任书，将目标任务分解落实。各牵头部门于</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4</w:t>
      </w:r>
      <w:r w:rsidRPr="00B16F1B">
        <w:rPr>
          <w:rFonts w:ascii="Times New Roman" w:eastAsia="仿宋_GB2312" w:hAnsi="Times New Roman"/>
          <w:color w:val="000000"/>
          <w:sz w:val="32"/>
          <w:szCs w:val="32"/>
        </w:rPr>
        <w:t>月底前按工作目标要求制定具体实施方案，报市环保局汇总形成</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1+</w:t>
      </w:r>
      <w:r w:rsidR="005E3488" w:rsidRPr="00B16F1B">
        <w:rPr>
          <w:rFonts w:ascii="Times New Roman" w:eastAsia="仿宋_GB2312" w:hAnsi="Times New Roman"/>
          <w:color w:val="000000"/>
          <w:sz w:val="32"/>
          <w:szCs w:val="32"/>
        </w:rPr>
        <w:t>N</w:t>
      </w:r>
      <w:r w:rsidRPr="00B16F1B">
        <w:rPr>
          <w:rFonts w:ascii="仿宋_GB2312" w:eastAsia="仿宋_GB2312" w:hAnsi="Times New Roman" w:hint="eastAsia"/>
          <w:color w:val="000000"/>
          <w:sz w:val="32"/>
          <w:szCs w:val="32"/>
        </w:rPr>
        <w:t>”</w:t>
      </w:r>
      <w:r w:rsidRPr="00B16F1B">
        <w:rPr>
          <w:rFonts w:ascii="Times New Roman" w:eastAsia="仿宋_GB2312" w:hAnsi="Times New Roman"/>
          <w:color w:val="000000"/>
          <w:sz w:val="32"/>
          <w:szCs w:val="32"/>
        </w:rPr>
        <w:t>方案。各镇街于</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5</w:t>
      </w:r>
      <w:r w:rsidRPr="00B16F1B">
        <w:rPr>
          <w:rFonts w:ascii="Times New Roman" w:eastAsia="仿宋_GB2312" w:hAnsi="Times New Roman"/>
          <w:color w:val="000000"/>
          <w:sz w:val="32"/>
          <w:szCs w:val="32"/>
        </w:rPr>
        <w:t>月底前制定本镇街实施方案报市环保局。各实施方案要细化工作任务，明确时间节点，建立项目清单，确定责任单位和责任人。</w:t>
      </w:r>
    </w:p>
    <w:p w:rsidR="00576993" w:rsidRPr="00B16F1B" w:rsidRDefault="00FD22D6">
      <w:pPr>
        <w:spacing w:line="570" w:lineRule="exact"/>
        <w:ind w:firstLine="630"/>
        <w:outlineLvl w:val="0"/>
        <w:rPr>
          <w:rFonts w:ascii="Times New Roman" w:eastAsia="楷体_GB2312" w:hAnsi="Times New Roman"/>
          <w:sz w:val="32"/>
          <w:szCs w:val="32"/>
        </w:rPr>
      </w:pPr>
      <w:r w:rsidRPr="00B16F1B">
        <w:rPr>
          <w:rFonts w:ascii="Times New Roman" w:eastAsia="楷体_GB2312" w:hAnsi="Times New Roman"/>
          <w:sz w:val="32"/>
          <w:szCs w:val="32"/>
        </w:rPr>
        <w:t>（三）</w:t>
      </w:r>
      <w:r w:rsidRPr="00B16F1B">
        <w:rPr>
          <w:rFonts w:ascii="Times New Roman" w:eastAsia="楷体_GB2312" w:hAnsi="Times New Roman"/>
          <w:sz w:val="32"/>
          <w:szCs w:val="32"/>
        </w:rPr>
        <w:t xml:space="preserve"> </w:t>
      </w:r>
      <w:r w:rsidRPr="00B16F1B">
        <w:rPr>
          <w:rFonts w:ascii="Times New Roman" w:eastAsia="楷体_GB2312" w:hAnsi="Times New Roman"/>
          <w:sz w:val="32"/>
          <w:szCs w:val="32"/>
        </w:rPr>
        <w:t>强化考核问责</w:t>
      </w:r>
    </w:p>
    <w:p w:rsidR="00576993" w:rsidRPr="00B16F1B" w:rsidRDefault="00FD22D6">
      <w:pPr>
        <w:spacing w:line="570" w:lineRule="exact"/>
        <w:ind w:firstLineChars="200" w:firstLine="640"/>
        <w:rPr>
          <w:rFonts w:ascii="Times New Roman" w:eastAsia="仿宋_GB2312" w:hAnsi="Times New Roman"/>
          <w:b/>
          <w:color w:val="000000"/>
          <w:sz w:val="32"/>
          <w:szCs w:val="32"/>
        </w:rPr>
      </w:pP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6</w:t>
      </w:r>
      <w:r w:rsidRPr="00B16F1B">
        <w:rPr>
          <w:rFonts w:ascii="Times New Roman" w:eastAsia="仿宋_GB2312" w:hAnsi="Times New Roman"/>
          <w:color w:val="000000"/>
          <w:sz w:val="32"/>
          <w:szCs w:val="32"/>
        </w:rPr>
        <w:t>月前市环保局会同市府督查室制定工作考核办法，建立问责及责任追究制度。参考国家和省有关做法，对各镇街</w:t>
      </w:r>
      <w:r w:rsidR="005E3488" w:rsidRPr="00B16F1B">
        <w:rPr>
          <w:rFonts w:ascii="Times New Roman" w:eastAsia="仿宋_GB2312" w:hAnsi="Times New Roman"/>
          <w:color w:val="000000"/>
          <w:sz w:val="32"/>
          <w:szCs w:val="32"/>
        </w:rPr>
        <w:t>、各</w:t>
      </w:r>
      <w:r w:rsidRPr="00B16F1B">
        <w:rPr>
          <w:rFonts w:ascii="Times New Roman" w:eastAsia="仿宋_GB2312" w:hAnsi="Times New Roman"/>
          <w:color w:val="000000"/>
          <w:sz w:val="32"/>
          <w:szCs w:val="32"/>
        </w:rPr>
        <w:t>部门工作任务目标完成情况</w:t>
      </w:r>
      <w:r w:rsidR="005E3488" w:rsidRPr="00B16F1B">
        <w:rPr>
          <w:rFonts w:ascii="Times New Roman" w:eastAsia="仿宋_GB2312" w:hAnsi="Times New Roman"/>
          <w:color w:val="000000"/>
          <w:sz w:val="32"/>
          <w:szCs w:val="32"/>
        </w:rPr>
        <w:t>及督查过程中发现的问题</w:t>
      </w:r>
      <w:r w:rsidRPr="00B16F1B">
        <w:rPr>
          <w:rFonts w:ascii="Times New Roman" w:eastAsia="仿宋_GB2312" w:hAnsi="Times New Roman"/>
          <w:color w:val="000000"/>
          <w:sz w:val="32"/>
          <w:szCs w:val="32"/>
        </w:rPr>
        <w:t>进行</w:t>
      </w:r>
      <w:r w:rsidR="005E3488" w:rsidRPr="00B16F1B">
        <w:rPr>
          <w:rFonts w:ascii="Times New Roman" w:eastAsia="仿宋_GB2312" w:hAnsi="Times New Roman"/>
          <w:color w:val="000000"/>
          <w:sz w:val="32"/>
          <w:szCs w:val="32"/>
        </w:rPr>
        <w:t>考核</w:t>
      </w:r>
      <w:r w:rsidRPr="00B16F1B">
        <w:rPr>
          <w:rFonts w:ascii="Times New Roman" w:eastAsia="仿宋_GB2312" w:hAnsi="Times New Roman"/>
          <w:color w:val="000000"/>
          <w:sz w:val="32"/>
          <w:szCs w:val="32"/>
        </w:rPr>
        <w:t>评价。对考核结果不合格的单位予以通报批评，市政府约谈该单位主要负责</w:t>
      </w:r>
      <w:r w:rsidR="006C5E95" w:rsidRPr="00B16F1B">
        <w:rPr>
          <w:rFonts w:ascii="Times New Roman" w:eastAsia="仿宋_GB2312" w:hAnsi="Times New Roman"/>
          <w:color w:val="000000"/>
          <w:sz w:val="32"/>
          <w:szCs w:val="32"/>
        </w:rPr>
        <w:t>人</w:t>
      </w:r>
      <w:r w:rsidRPr="00B16F1B">
        <w:rPr>
          <w:rFonts w:ascii="Times New Roman" w:eastAsia="仿宋_GB2312" w:hAnsi="Times New Roman"/>
          <w:color w:val="000000"/>
          <w:sz w:val="32"/>
          <w:szCs w:val="32"/>
        </w:rPr>
        <w:t>，领导干部不得评优、授予荣誉称号等，并追究工作责任。考核结果不合格的单位应向市政府做出书面检查报告，提出限期整改措施，并抄送市委组织部和市大气办。</w:t>
      </w:r>
    </w:p>
    <w:p w:rsidR="00576993" w:rsidRPr="00B16F1B" w:rsidRDefault="00FD22D6">
      <w:pPr>
        <w:spacing w:line="570" w:lineRule="exact"/>
        <w:ind w:firstLine="630"/>
        <w:outlineLvl w:val="0"/>
        <w:rPr>
          <w:rFonts w:ascii="Times New Roman" w:eastAsia="楷体_GB2312" w:hAnsi="Times New Roman"/>
          <w:sz w:val="32"/>
          <w:szCs w:val="32"/>
        </w:rPr>
      </w:pPr>
      <w:r w:rsidRPr="00B16F1B">
        <w:rPr>
          <w:rFonts w:ascii="Times New Roman" w:eastAsia="楷体_GB2312" w:hAnsi="Times New Roman"/>
          <w:sz w:val="32"/>
          <w:szCs w:val="32"/>
        </w:rPr>
        <w:t>（四）落实资金保障</w:t>
      </w:r>
    </w:p>
    <w:p w:rsidR="00576993" w:rsidRPr="00B16F1B" w:rsidRDefault="00FD22D6">
      <w:pPr>
        <w:snapToGrid w:val="0"/>
        <w:spacing w:line="570" w:lineRule="exact"/>
        <w:ind w:firstLineChars="200" w:firstLine="640"/>
        <w:rPr>
          <w:rFonts w:ascii="Times New Roman" w:eastAsia="楷体_GB2312" w:hAnsi="Times New Roman"/>
          <w:color w:val="000000"/>
          <w:sz w:val="32"/>
          <w:szCs w:val="32"/>
        </w:rPr>
      </w:pPr>
      <w:r w:rsidRPr="00B16F1B">
        <w:rPr>
          <w:rFonts w:ascii="Times New Roman" w:eastAsia="仿宋_GB2312" w:hAnsi="Times New Roman"/>
          <w:color w:val="000000"/>
          <w:sz w:val="32"/>
          <w:szCs w:val="32"/>
        </w:rPr>
        <w:t>加大市、镇财政资金投入，积极发挥财政资金引导作用，增加社会资本投入。按照《东莞市市级财政专项资金管理办法》有</w:t>
      </w:r>
      <w:r w:rsidRPr="00B16F1B">
        <w:rPr>
          <w:rFonts w:ascii="Times New Roman" w:eastAsia="仿宋_GB2312" w:hAnsi="Times New Roman"/>
          <w:color w:val="000000"/>
          <w:sz w:val="32"/>
          <w:szCs w:val="32"/>
        </w:rPr>
        <w:lastRenderedPageBreak/>
        <w:t>关要求，研究设立</w:t>
      </w:r>
      <w:r w:rsidR="00E945D0" w:rsidRPr="00B16F1B">
        <w:rPr>
          <w:rFonts w:ascii="Times New Roman" w:eastAsia="仿宋_GB2312" w:hAnsi="Times New Roman"/>
          <w:color w:val="000000"/>
          <w:sz w:val="32"/>
          <w:szCs w:val="32"/>
        </w:rPr>
        <w:t>相关</w:t>
      </w:r>
      <w:r w:rsidRPr="00B16F1B">
        <w:rPr>
          <w:rFonts w:ascii="Times New Roman" w:eastAsia="仿宋_GB2312" w:hAnsi="Times New Roman"/>
          <w:color w:val="000000"/>
          <w:sz w:val="32"/>
          <w:szCs w:val="32"/>
        </w:rPr>
        <w:t>专项资金库，确保工程顺利开展。</w:t>
      </w:r>
    </w:p>
    <w:p w:rsidR="00576993" w:rsidRPr="00B16F1B" w:rsidRDefault="00FD22D6">
      <w:pPr>
        <w:spacing w:line="570" w:lineRule="exact"/>
        <w:ind w:firstLine="630"/>
        <w:outlineLvl w:val="0"/>
        <w:rPr>
          <w:rFonts w:ascii="Times New Roman" w:eastAsia="楷体_GB2312" w:hAnsi="Times New Roman"/>
          <w:sz w:val="32"/>
          <w:szCs w:val="32"/>
        </w:rPr>
      </w:pPr>
      <w:r w:rsidRPr="00B16F1B">
        <w:rPr>
          <w:rFonts w:ascii="Times New Roman" w:eastAsia="楷体_GB2312" w:hAnsi="Times New Roman"/>
          <w:sz w:val="32"/>
          <w:szCs w:val="32"/>
        </w:rPr>
        <w:t>（五）加强科技支撑</w:t>
      </w:r>
    </w:p>
    <w:p w:rsidR="00576993" w:rsidRPr="00B16F1B" w:rsidRDefault="00FD22D6">
      <w:pPr>
        <w:spacing w:line="570" w:lineRule="exact"/>
        <w:ind w:firstLineChars="200" w:firstLine="640"/>
        <w:rPr>
          <w:rFonts w:ascii="Times New Roman" w:eastAsia="楷体_GB2312" w:hAnsi="Times New Roman"/>
          <w:sz w:val="32"/>
          <w:szCs w:val="32"/>
        </w:rPr>
      </w:pPr>
      <w:r w:rsidRPr="00B16F1B">
        <w:rPr>
          <w:rFonts w:ascii="Times New Roman" w:eastAsia="仿宋_GB2312" w:hAnsi="Times New Roman"/>
          <w:color w:val="000000"/>
          <w:sz w:val="32"/>
          <w:szCs w:val="32"/>
        </w:rPr>
        <w:t>聘请国内优秀科研团队开展源解析和源清单编制工作，</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8</w:t>
      </w:r>
      <w:r w:rsidRPr="00B16F1B">
        <w:rPr>
          <w:rFonts w:ascii="Times New Roman" w:eastAsia="仿宋_GB2312" w:hAnsi="Times New Roman"/>
          <w:color w:val="000000"/>
          <w:sz w:val="32"/>
          <w:szCs w:val="32"/>
        </w:rPr>
        <w:t>月底前完成。组建大气污染防治攻关联合中心，聘请第三方技术服务单位对大气污染防治工作进行跟踪评估分析（</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w:t>
      </w:r>
      <w:r w:rsidRPr="00B16F1B">
        <w:rPr>
          <w:rFonts w:ascii="Times New Roman" w:eastAsia="仿宋_GB2312" w:hAnsi="Times New Roman"/>
          <w:color w:val="000000"/>
          <w:sz w:val="32"/>
          <w:szCs w:val="32"/>
        </w:rPr>
        <w:t>2020</w:t>
      </w:r>
      <w:r w:rsidRPr="00B16F1B">
        <w:rPr>
          <w:rFonts w:ascii="Times New Roman" w:eastAsia="仿宋_GB2312" w:hAnsi="Times New Roman"/>
          <w:color w:val="000000"/>
          <w:sz w:val="32"/>
          <w:szCs w:val="32"/>
        </w:rPr>
        <w:t>年）。</w:t>
      </w:r>
      <w:r w:rsidRPr="00B16F1B">
        <w:rPr>
          <w:rFonts w:ascii="Times New Roman" w:eastAsia="仿宋_GB2312" w:hAnsi="Times New Roman"/>
          <w:color w:val="000000"/>
          <w:sz w:val="32"/>
          <w:szCs w:val="32"/>
        </w:rPr>
        <w:t>2018</w:t>
      </w:r>
      <w:r w:rsidRPr="00B16F1B">
        <w:rPr>
          <w:rFonts w:ascii="Times New Roman" w:eastAsia="仿宋_GB2312" w:hAnsi="Times New Roman"/>
          <w:color w:val="000000"/>
          <w:sz w:val="32"/>
          <w:szCs w:val="32"/>
        </w:rPr>
        <w:t>年底前建成覆盖全市各镇街的大气监测网络。</w:t>
      </w:r>
    </w:p>
    <w:p w:rsidR="00576993" w:rsidRPr="00B16F1B" w:rsidRDefault="00FD22D6">
      <w:pPr>
        <w:spacing w:line="570" w:lineRule="exact"/>
        <w:ind w:firstLineChars="200" w:firstLine="640"/>
        <w:outlineLvl w:val="0"/>
        <w:rPr>
          <w:rFonts w:ascii="Times New Roman" w:eastAsia="楷体_GB2312" w:hAnsi="Times New Roman"/>
          <w:sz w:val="32"/>
          <w:szCs w:val="32"/>
        </w:rPr>
      </w:pPr>
      <w:r w:rsidRPr="00B16F1B">
        <w:rPr>
          <w:rFonts w:ascii="Times New Roman" w:eastAsia="楷体_GB2312" w:hAnsi="Times New Roman"/>
          <w:sz w:val="32"/>
          <w:szCs w:val="32"/>
        </w:rPr>
        <w:t>（六）加强宣传和公众</w:t>
      </w:r>
      <w:r w:rsidR="00E9757D" w:rsidRPr="00B16F1B">
        <w:rPr>
          <w:rFonts w:ascii="Times New Roman" w:eastAsia="楷体_GB2312" w:hAnsi="Times New Roman"/>
          <w:sz w:val="32"/>
          <w:szCs w:val="32"/>
        </w:rPr>
        <w:t>参与单位</w:t>
      </w:r>
    </w:p>
    <w:p w:rsidR="00576993" w:rsidRPr="00B16F1B" w:rsidRDefault="00FD22D6">
      <w:pPr>
        <w:spacing w:line="570" w:lineRule="exact"/>
        <w:ind w:firstLineChars="200" w:firstLine="640"/>
        <w:rPr>
          <w:rFonts w:ascii="Times New Roman" w:eastAsia="仿宋_GB2312" w:hAnsi="Times New Roman"/>
          <w:sz w:val="32"/>
          <w:szCs w:val="32"/>
        </w:rPr>
      </w:pPr>
      <w:r w:rsidRPr="00B16F1B">
        <w:rPr>
          <w:rFonts w:ascii="Times New Roman" w:eastAsia="仿宋_GB2312" w:hAnsi="Times New Roman"/>
          <w:sz w:val="32"/>
          <w:szCs w:val="32"/>
        </w:rPr>
        <w:t>加强</w:t>
      </w:r>
      <w:r w:rsidR="00E945D0" w:rsidRPr="00B16F1B">
        <w:rPr>
          <w:rFonts w:ascii="Times New Roman" w:eastAsia="仿宋_GB2312" w:hAnsi="Times New Roman"/>
          <w:sz w:val="32"/>
          <w:szCs w:val="32"/>
        </w:rPr>
        <w:t>宣传</w:t>
      </w:r>
      <w:r w:rsidRPr="00B16F1B">
        <w:rPr>
          <w:rFonts w:ascii="Times New Roman" w:eastAsia="仿宋_GB2312" w:hAnsi="Times New Roman"/>
          <w:sz w:val="32"/>
          <w:szCs w:val="32"/>
        </w:rPr>
        <w:t>引导，在新闻媒体开设专题专栏，多渠道、多方式、多角度宣传大气污染防治工作，进一步</w:t>
      </w:r>
      <w:r w:rsidR="00890542" w:rsidRPr="00B16F1B">
        <w:rPr>
          <w:rFonts w:ascii="Times New Roman" w:eastAsia="仿宋_GB2312" w:hAnsi="Times New Roman"/>
          <w:sz w:val="32"/>
          <w:szCs w:val="32"/>
        </w:rPr>
        <w:t>加大</w:t>
      </w:r>
      <w:r w:rsidRPr="00B16F1B">
        <w:rPr>
          <w:rFonts w:ascii="Times New Roman" w:eastAsia="仿宋_GB2312" w:hAnsi="Times New Roman"/>
          <w:sz w:val="32"/>
          <w:szCs w:val="32"/>
        </w:rPr>
        <w:t>空气环境质量、污染源排放情况、重点领域污染防治工作进展情况等方面环境信息披露</w:t>
      </w:r>
      <w:r w:rsidR="00890542" w:rsidRPr="00B16F1B">
        <w:rPr>
          <w:rFonts w:ascii="Times New Roman" w:eastAsia="仿宋_GB2312" w:hAnsi="Times New Roman"/>
          <w:sz w:val="32"/>
          <w:szCs w:val="32"/>
        </w:rPr>
        <w:t>力度</w:t>
      </w:r>
      <w:r w:rsidRPr="00B16F1B">
        <w:rPr>
          <w:rFonts w:ascii="Times New Roman" w:eastAsia="仿宋_GB2312" w:hAnsi="Times New Roman"/>
          <w:sz w:val="32"/>
          <w:szCs w:val="32"/>
        </w:rPr>
        <w:t>。对典型环境违法行为大力开展监督性报道，为蓝天保卫战</w:t>
      </w:r>
      <w:r w:rsidR="00E945D0" w:rsidRPr="00B16F1B">
        <w:rPr>
          <w:rFonts w:ascii="Times New Roman" w:eastAsia="仿宋_GB2312" w:hAnsi="Times New Roman"/>
          <w:sz w:val="32"/>
          <w:szCs w:val="32"/>
        </w:rPr>
        <w:t>开展营造浓烈</w:t>
      </w:r>
      <w:r w:rsidRPr="00B16F1B">
        <w:rPr>
          <w:rFonts w:ascii="Times New Roman" w:eastAsia="仿宋_GB2312" w:hAnsi="Times New Roman"/>
          <w:sz w:val="32"/>
          <w:szCs w:val="32"/>
        </w:rPr>
        <w:t>舆论</w:t>
      </w:r>
      <w:r w:rsidR="00E945D0" w:rsidRPr="00B16F1B">
        <w:rPr>
          <w:rFonts w:ascii="Times New Roman" w:eastAsia="仿宋_GB2312" w:hAnsi="Times New Roman"/>
          <w:sz w:val="32"/>
          <w:szCs w:val="32"/>
        </w:rPr>
        <w:t>氛围</w:t>
      </w:r>
      <w:r w:rsidRPr="00B16F1B">
        <w:rPr>
          <w:rFonts w:ascii="Times New Roman" w:eastAsia="仿宋_GB2312" w:hAnsi="Times New Roman"/>
          <w:sz w:val="32"/>
          <w:szCs w:val="32"/>
        </w:rPr>
        <w:t>。畅通环保投诉渠道，鼓励市民</w:t>
      </w:r>
      <w:r w:rsidR="00E945D0" w:rsidRPr="00B16F1B">
        <w:rPr>
          <w:rFonts w:ascii="Times New Roman" w:eastAsia="仿宋_GB2312" w:hAnsi="Times New Roman"/>
          <w:sz w:val="32"/>
          <w:szCs w:val="32"/>
        </w:rPr>
        <w:t>举报环境违法行为</w:t>
      </w:r>
      <w:r w:rsidRPr="00B16F1B">
        <w:rPr>
          <w:rFonts w:ascii="Times New Roman" w:eastAsia="仿宋_GB2312" w:hAnsi="Times New Roman"/>
          <w:sz w:val="32"/>
          <w:szCs w:val="32"/>
        </w:rPr>
        <w:t>，</w:t>
      </w:r>
      <w:r w:rsidR="00E945D0" w:rsidRPr="00B16F1B">
        <w:rPr>
          <w:rFonts w:ascii="Times New Roman" w:eastAsia="仿宋_GB2312" w:hAnsi="Times New Roman"/>
          <w:sz w:val="32"/>
          <w:szCs w:val="32"/>
        </w:rPr>
        <w:t>发动</w:t>
      </w:r>
      <w:r w:rsidRPr="00B16F1B">
        <w:rPr>
          <w:rFonts w:ascii="Times New Roman" w:eastAsia="仿宋_GB2312" w:hAnsi="Times New Roman"/>
          <w:sz w:val="32"/>
          <w:szCs w:val="32"/>
        </w:rPr>
        <w:t>社会</w:t>
      </w:r>
      <w:r w:rsidR="0022501C" w:rsidRPr="00B16F1B">
        <w:rPr>
          <w:rFonts w:ascii="Times New Roman" w:eastAsia="仿宋_GB2312" w:hAnsi="Times New Roman"/>
          <w:sz w:val="32"/>
          <w:szCs w:val="32"/>
        </w:rPr>
        <w:t>热心人士、志愿者等</w:t>
      </w:r>
      <w:r w:rsidRPr="00B16F1B">
        <w:rPr>
          <w:rFonts w:ascii="Times New Roman" w:eastAsia="仿宋_GB2312" w:hAnsi="Times New Roman"/>
          <w:sz w:val="32"/>
          <w:szCs w:val="32"/>
        </w:rPr>
        <w:t>各界力量监督环境违法行为。</w:t>
      </w:r>
      <w:r w:rsidR="00E945D0" w:rsidRPr="00B16F1B">
        <w:rPr>
          <w:rFonts w:ascii="Times New Roman" w:eastAsia="仿宋_GB2312" w:hAnsi="Times New Roman"/>
          <w:sz w:val="32"/>
          <w:szCs w:val="32"/>
        </w:rPr>
        <w:t>支持</w:t>
      </w:r>
      <w:r w:rsidR="0022501C" w:rsidRPr="00B16F1B">
        <w:rPr>
          <w:rFonts w:ascii="Times New Roman" w:eastAsia="仿宋_GB2312" w:hAnsi="Times New Roman"/>
          <w:sz w:val="32"/>
          <w:szCs w:val="32"/>
        </w:rPr>
        <w:t>人大代表、政协委员</w:t>
      </w:r>
      <w:r w:rsidR="00E945D0" w:rsidRPr="00B16F1B">
        <w:rPr>
          <w:rFonts w:ascii="Times New Roman" w:eastAsia="仿宋_GB2312" w:hAnsi="Times New Roman"/>
          <w:sz w:val="32"/>
          <w:szCs w:val="32"/>
        </w:rPr>
        <w:t>开展监督</w:t>
      </w:r>
      <w:r w:rsidR="001A31F9" w:rsidRPr="00B16F1B">
        <w:rPr>
          <w:rFonts w:ascii="Times New Roman" w:eastAsia="仿宋_GB2312" w:hAnsi="Times New Roman"/>
          <w:sz w:val="32"/>
          <w:szCs w:val="32"/>
        </w:rPr>
        <w:t>视察活动</w:t>
      </w:r>
      <w:r w:rsidR="0022501C" w:rsidRPr="00B16F1B">
        <w:rPr>
          <w:rFonts w:ascii="Times New Roman" w:eastAsia="仿宋_GB2312" w:hAnsi="Times New Roman"/>
          <w:sz w:val="32"/>
          <w:szCs w:val="32"/>
        </w:rPr>
        <w:t>。</w:t>
      </w:r>
      <w:r w:rsidRPr="00B16F1B">
        <w:rPr>
          <w:rFonts w:ascii="Times New Roman" w:eastAsia="仿宋_GB2312" w:hAnsi="Times New Roman"/>
          <w:sz w:val="32"/>
          <w:szCs w:val="32"/>
        </w:rPr>
        <w:t>推动全社会树立</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同呼吸、共命运</w:t>
      </w:r>
      <w:r w:rsidRPr="00B16F1B">
        <w:rPr>
          <w:rFonts w:ascii="仿宋_GB2312" w:eastAsia="仿宋_GB2312" w:hAnsi="Times New Roman" w:hint="eastAsia"/>
          <w:sz w:val="32"/>
          <w:szCs w:val="32"/>
        </w:rPr>
        <w:t>”</w:t>
      </w:r>
      <w:r w:rsidRPr="00B16F1B">
        <w:rPr>
          <w:rFonts w:ascii="Times New Roman" w:eastAsia="仿宋_GB2312" w:hAnsi="Times New Roman"/>
          <w:sz w:val="32"/>
          <w:szCs w:val="32"/>
        </w:rPr>
        <w:t>的理念，切实落实企业环境保护主体责任，实施清洁生产。大力推广公共交通出行方式，倡导低碳绿色出行，引导消费者购买节能环保低碳产品，形成全社会共同</w:t>
      </w:r>
      <w:r w:rsidR="00E9757D" w:rsidRPr="00B16F1B">
        <w:rPr>
          <w:rFonts w:ascii="Times New Roman" w:eastAsia="仿宋_GB2312" w:hAnsi="Times New Roman"/>
          <w:sz w:val="32"/>
          <w:szCs w:val="32"/>
        </w:rPr>
        <w:t>参与单位</w:t>
      </w:r>
      <w:r w:rsidRPr="00B16F1B">
        <w:rPr>
          <w:rFonts w:ascii="Times New Roman" w:eastAsia="仿宋_GB2312" w:hAnsi="Times New Roman"/>
          <w:sz w:val="32"/>
          <w:szCs w:val="32"/>
        </w:rPr>
        <w:t>的良好氛围。</w:t>
      </w:r>
    </w:p>
    <w:p w:rsidR="00576993" w:rsidRPr="00B16F1B" w:rsidRDefault="00576993">
      <w:pPr>
        <w:spacing w:line="570" w:lineRule="exact"/>
        <w:rPr>
          <w:rFonts w:ascii="Times New Roman" w:eastAsia="仿宋_GB2312" w:hAnsi="Times New Roman"/>
          <w:b/>
          <w:sz w:val="32"/>
          <w:szCs w:val="32"/>
        </w:rPr>
      </w:pP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sz w:val="32"/>
          <w:szCs w:val="32"/>
        </w:rPr>
        <w:t>附件：</w:t>
      </w:r>
      <w:r w:rsidRPr="00B16F1B">
        <w:rPr>
          <w:rFonts w:ascii="Times New Roman" w:eastAsia="仿宋_GB2312" w:hAnsi="Times New Roman"/>
          <w:color w:val="000000"/>
          <w:sz w:val="32"/>
          <w:szCs w:val="32"/>
        </w:rPr>
        <w:t>1</w:t>
      </w:r>
      <w:r w:rsidRPr="00B16F1B">
        <w:rPr>
          <w:rFonts w:ascii="Times New Roman" w:eastAsia="仿宋_GB2312" w:hAnsi="Times New Roman"/>
          <w:color w:val="000000"/>
          <w:sz w:val="32"/>
          <w:szCs w:val="32"/>
        </w:rPr>
        <w:t>．空气质量改善目标任务表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2</w:t>
      </w:r>
      <w:r w:rsidRPr="00B16F1B">
        <w:rPr>
          <w:rFonts w:ascii="Times New Roman" w:eastAsia="仿宋_GB2312" w:hAnsi="Times New Roman"/>
          <w:color w:val="000000"/>
          <w:sz w:val="32"/>
          <w:szCs w:val="32"/>
        </w:rPr>
        <w:t>．部门任务分工表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3</w:t>
      </w:r>
      <w:r w:rsidRPr="00B16F1B">
        <w:rPr>
          <w:rFonts w:ascii="Times New Roman" w:eastAsia="仿宋_GB2312" w:hAnsi="Times New Roman"/>
          <w:color w:val="000000"/>
          <w:sz w:val="32"/>
          <w:szCs w:val="32"/>
        </w:rPr>
        <w:t>．自备电厂煤改气任务表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lastRenderedPageBreak/>
        <w:t xml:space="preserve">      4</w:t>
      </w:r>
      <w:r w:rsidRPr="00B16F1B">
        <w:rPr>
          <w:rFonts w:ascii="Times New Roman" w:eastAsia="仿宋_GB2312" w:hAnsi="Times New Roman"/>
          <w:color w:val="000000"/>
          <w:sz w:val="32"/>
          <w:szCs w:val="32"/>
        </w:rPr>
        <w:t>．火电厂煤改气任务表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5</w:t>
      </w:r>
      <w:r w:rsidRPr="00B16F1B">
        <w:rPr>
          <w:rFonts w:ascii="Times New Roman" w:eastAsia="仿宋_GB2312" w:hAnsi="Times New Roman"/>
          <w:color w:val="000000"/>
          <w:sz w:val="32"/>
          <w:szCs w:val="32"/>
        </w:rPr>
        <w:t>．淘汰或改造燃煤锅炉任务表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6</w:t>
      </w:r>
      <w:r w:rsidRPr="00B16F1B">
        <w:rPr>
          <w:rFonts w:ascii="Times New Roman" w:eastAsia="仿宋_GB2312" w:hAnsi="Times New Roman"/>
          <w:color w:val="000000"/>
          <w:sz w:val="32"/>
          <w:szCs w:val="32"/>
        </w:rPr>
        <w:t>．淘汰或改燃清洁能源的生物质锅炉任务表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7</w:t>
      </w:r>
      <w:r w:rsidRPr="00B16F1B">
        <w:rPr>
          <w:rFonts w:ascii="Times New Roman" w:eastAsia="仿宋_GB2312" w:hAnsi="Times New Roman"/>
          <w:color w:val="000000"/>
          <w:sz w:val="32"/>
          <w:szCs w:val="32"/>
        </w:rPr>
        <w:t>．集中供热项目建设任务表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8</w:t>
      </w:r>
      <w:r w:rsidRPr="00B16F1B">
        <w:rPr>
          <w:rFonts w:ascii="Times New Roman" w:eastAsia="仿宋_GB2312" w:hAnsi="Times New Roman"/>
          <w:color w:val="000000"/>
          <w:sz w:val="32"/>
          <w:szCs w:val="32"/>
        </w:rPr>
        <w:t>．天然气和生活垃圾发电厂尾气提标工程任务表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9</w:t>
      </w:r>
      <w:r w:rsidRPr="00B16F1B">
        <w:rPr>
          <w:rFonts w:ascii="Times New Roman" w:eastAsia="仿宋_GB2312" w:hAnsi="Times New Roman"/>
          <w:color w:val="000000"/>
          <w:sz w:val="32"/>
          <w:szCs w:val="32"/>
        </w:rPr>
        <w:t>．淘汰、提升或整治的</w:t>
      </w:r>
      <w:r w:rsidRPr="00B16F1B">
        <w:rPr>
          <w:rFonts w:ascii="Times New Roman" w:eastAsia="仿宋_GB2312" w:hAnsi="Times New Roman"/>
          <w:color w:val="000000"/>
          <w:sz w:val="32"/>
          <w:szCs w:val="32"/>
        </w:rPr>
        <w:t>VOCs</w:t>
      </w:r>
      <w:r w:rsidRPr="00B16F1B">
        <w:rPr>
          <w:rFonts w:ascii="Times New Roman" w:eastAsia="仿宋_GB2312" w:hAnsi="Times New Roman"/>
          <w:color w:val="000000"/>
          <w:sz w:val="32"/>
          <w:szCs w:val="32"/>
        </w:rPr>
        <w:t>企业任务表</w:t>
      </w:r>
    </w:p>
    <w:p w:rsidR="00576993" w:rsidRPr="00B16F1B" w:rsidRDefault="00FD22D6">
      <w:pPr>
        <w:spacing w:line="570" w:lineRule="exact"/>
        <w:ind w:firstLineChars="200" w:firstLine="640"/>
        <w:rPr>
          <w:rFonts w:ascii="Times New Roman" w:eastAsia="仿宋_GB2312" w:hAnsi="Times New Roman"/>
          <w:color w:val="000000"/>
          <w:sz w:val="32"/>
          <w:szCs w:val="32"/>
        </w:rPr>
      </w:pPr>
      <w:r w:rsidRPr="00B16F1B">
        <w:rPr>
          <w:rFonts w:ascii="Times New Roman" w:eastAsia="仿宋_GB2312" w:hAnsi="Times New Roman"/>
          <w:color w:val="000000"/>
          <w:sz w:val="32"/>
          <w:szCs w:val="32"/>
        </w:rPr>
        <w:t xml:space="preserve">      10</w:t>
      </w:r>
      <w:r w:rsidRPr="00B16F1B">
        <w:rPr>
          <w:rFonts w:ascii="Times New Roman" w:eastAsia="仿宋_GB2312" w:hAnsi="Times New Roman"/>
          <w:color w:val="000000"/>
          <w:sz w:val="32"/>
          <w:szCs w:val="32"/>
        </w:rPr>
        <w:t>．国</w:t>
      </w:r>
      <w:r w:rsidRPr="00B16F1B">
        <w:rPr>
          <w:rFonts w:ascii="Times New Roman" w:eastAsia="仿宋_GB2312" w:hAnsi="Times New Roman"/>
          <w:color w:val="000000"/>
          <w:sz w:val="32"/>
          <w:szCs w:val="32"/>
        </w:rPr>
        <w:t>Ⅲ</w:t>
      </w:r>
      <w:r w:rsidR="00566990" w:rsidRPr="00B16F1B">
        <w:rPr>
          <w:rFonts w:ascii="Times New Roman" w:eastAsia="仿宋_GB2312" w:hAnsi="Times New Roman"/>
          <w:color w:val="000000"/>
          <w:sz w:val="32"/>
          <w:szCs w:val="32"/>
        </w:rPr>
        <w:t>及</w:t>
      </w:r>
      <w:r w:rsidRPr="00B16F1B">
        <w:rPr>
          <w:rFonts w:ascii="Times New Roman" w:eastAsia="仿宋_GB2312" w:hAnsi="Times New Roman"/>
          <w:color w:val="000000"/>
          <w:sz w:val="32"/>
          <w:szCs w:val="32"/>
        </w:rPr>
        <w:t>以下柴油车辆淘汰任务表</w:t>
      </w:r>
    </w:p>
    <w:p w:rsidR="00576993" w:rsidRPr="00B16F1B" w:rsidRDefault="00FD22D6">
      <w:pPr>
        <w:spacing w:line="570" w:lineRule="exact"/>
        <w:ind w:firstLineChars="200" w:firstLine="640"/>
        <w:rPr>
          <w:rFonts w:ascii="Times New Roman" w:eastAsia="仿宋_GB2312" w:hAnsi="Times New Roman"/>
          <w:color w:val="000000"/>
          <w:sz w:val="32"/>
          <w:szCs w:val="24"/>
        </w:rPr>
      </w:pPr>
      <w:r w:rsidRPr="00B16F1B">
        <w:rPr>
          <w:rFonts w:ascii="Times New Roman" w:eastAsia="仿宋_GB2312" w:hAnsi="Times New Roman"/>
          <w:color w:val="000000"/>
          <w:sz w:val="32"/>
          <w:szCs w:val="32"/>
        </w:rPr>
        <w:t xml:space="preserve">      11</w:t>
      </w:r>
      <w:r w:rsidRPr="00B16F1B">
        <w:rPr>
          <w:rFonts w:ascii="Times New Roman" w:eastAsia="仿宋_GB2312" w:hAnsi="Times New Roman"/>
          <w:color w:val="000000"/>
          <w:sz w:val="32"/>
          <w:szCs w:val="32"/>
        </w:rPr>
        <w:t>．大气环境监测能力建设任务表</w:t>
      </w:r>
    </w:p>
    <w:p w:rsidR="00576993" w:rsidRPr="00B16F1B" w:rsidRDefault="00576993">
      <w:pPr>
        <w:spacing w:line="560" w:lineRule="exact"/>
        <w:rPr>
          <w:rFonts w:ascii="Times New Roman" w:eastAsia="黑体" w:hAnsi="Times New Roman"/>
          <w:sz w:val="32"/>
          <w:szCs w:val="32"/>
        </w:rPr>
        <w:sectPr w:rsidR="00576993" w:rsidRPr="00B16F1B">
          <w:footerReference w:type="even" r:id="rId8"/>
          <w:footerReference w:type="default" r:id="rId9"/>
          <w:pgSz w:w="11906" w:h="16838" w:code="9"/>
          <w:pgMar w:top="2041" w:right="1531" w:bottom="2041" w:left="1531" w:header="851" w:footer="1418" w:gutter="0"/>
          <w:cols w:space="425"/>
          <w:titlePg/>
          <w:docGrid w:linePitch="312"/>
        </w:sectPr>
      </w:pPr>
    </w:p>
    <w:p w:rsidR="001E1C69" w:rsidRPr="00B16F1B" w:rsidRDefault="00FD22D6">
      <w:pPr>
        <w:spacing w:line="600" w:lineRule="exact"/>
        <w:rPr>
          <w:rFonts w:ascii="Times New Roman" w:eastAsia="黑体" w:hAnsi="Times New Roman"/>
          <w:sz w:val="32"/>
          <w:szCs w:val="32"/>
        </w:rPr>
      </w:pPr>
      <w:r w:rsidRPr="00B16F1B">
        <w:rPr>
          <w:rFonts w:ascii="Times New Roman" w:eastAsia="黑体" w:hAnsi="Times New Roman"/>
          <w:sz w:val="32"/>
          <w:szCs w:val="32"/>
        </w:rPr>
        <w:lastRenderedPageBreak/>
        <w:t>附件</w:t>
      </w:r>
      <w:r w:rsidRPr="00B16F1B">
        <w:rPr>
          <w:rFonts w:ascii="Times New Roman" w:eastAsia="黑体" w:hAnsi="Times New Roman"/>
          <w:sz w:val="32"/>
          <w:szCs w:val="32"/>
        </w:rPr>
        <w:t xml:space="preserve">1 </w:t>
      </w:r>
    </w:p>
    <w:p w:rsidR="001E1C69" w:rsidRPr="00B16F1B" w:rsidRDefault="001E1C69" w:rsidP="002C32A7">
      <w:pPr>
        <w:spacing w:after="120" w:line="600" w:lineRule="exact"/>
        <w:rPr>
          <w:rFonts w:ascii="Times New Roman" w:eastAsia="黑体" w:hAnsi="Times New Roman"/>
          <w:sz w:val="32"/>
          <w:szCs w:val="32"/>
        </w:rPr>
      </w:pPr>
    </w:p>
    <w:p w:rsidR="001E1C69" w:rsidRPr="00B16F1B" w:rsidRDefault="00FD22D6" w:rsidP="002C32A7">
      <w:pPr>
        <w:spacing w:after="120" w:line="60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空气质量改善目标任务表</w:t>
      </w:r>
    </w:p>
    <w:p w:rsidR="001E1C69" w:rsidRPr="00B16F1B" w:rsidRDefault="001E1C69" w:rsidP="00E86372">
      <w:pPr>
        <w:autoSpaceDE w:val="0"/>
        <w:autoSpaceDN w:val="0"/>
        <w:adjustRightInd w:val="0"/>
        <w:spacing w:afterLines="50" w:line="200" w:lineRule="exact"/>
        <w:jc w:val="center"/>
        <w:rPr>
          <w:rFonts w:ascii="Times New Roman" w:eastAsia="方正小标宋简体" w:hAnsi="Times New Roman"/>
          <w:color w:val="000000"/>
          <w:kern w:val="0"/>
          <w:sz w:val="44"/>
          <w:szCs w:val="44"/>
        </w:rPr>
      </w:pPr>
    </w:p>
    <w:tbl>
      <w:tblPr>
        <w:tblW w:w="13440" w:type="dxa"/>
        <w:jc w:val="center"/>
        <w:tblInd w:w="93" w:type="dxa"/>
        <w:tblLook w:val="04A0"/>
      </w:tblPr>
      <w:tblGrid>
        <w:gridCol w:w="960"/>
        <w:gridCol w:w="960"/>
        <w:gridCol w:w="960"/>
        <w:gridCol w:w="960"/>
        <w:gridCol w:w="960"/>
        <w:gridCol w:w="960"/>
        <w:gridCol w:w="960"/>
        <w:gridCol w:w="960"/>
        <w:gridCol w:w="960"/>
        <w:gridCol w:w="960"/>
        <w:gridCol w:w="960"/>
        <w:gridCol w:w="960"/>
        <w:gridCol w:w="960"/>
        <w:gridCol w:w="960"/>
      </w:tblGrid>
      <w:tr w:rsidR="00576993" w:rsidRPr="00B16F1B" w:rsidTr="00804148">
        <w:trPr>
          <w:trHeight w:val="312"/>
          <w:tblHeader/>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序号</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镇街（园区）</w:t>
            </w:r>
          </w:p>
        </w:tc>
        <w:tc>
          <w:tcPr>
            <w:tcW w:w="384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PM2.5</w:t>
            </w:r>
            <w:r w:rsidRPr="00B16F1B">
              <w:rPr>
                <w:rFonts w:ascii="Times New Roman" w:eastAsia="黑体" w:hAnsi="Times New Roman"/>
                <w:color w:val="000000"/>
                <w:kern w:val="0"/>
                <w:sz w:val="20"/>
                <w:szCs w:val="20"/>
              </w:rPr>
              <w:t>改善目标（微克</w:t>
            </w:r>
            <w:r w:rsidRPr="00B16F1B">
              <w:rPr>
                <w:rFonts w:ascii="Times New Roman" w:eastAsia="黑体" w:hAnsi="Times New Roman"/>
                <w:color w:val="000000"/>
                <w:kern w:val="0"/>
                <w:sz w:val="20"/>
                <w:szCs w:val="20"/>
              </w:rPr>
              <w:t>/</w:t>
            </w:r>
            <w:r w:rsidRPr="00B16F1B">
              <w:rPr>
                <w:rFonts w:ascii="Times New Roman" w:eastAsia="黑体" w:hAnsi="Times New Roman"/>
                <w:color w:val="000000"/>
                <w:kern w:val="0"/>
                <w:sz w:val="20"/>
                <w:szCs w:val="20"/>
              </w:rPr>
              <w:t>立方米）</w:t>
            </w:r>
          </w:p>
        </w:tc>
        <w:tc>
          <w:tcPr>
            <w:tcW w:w="384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20" w:lineRule="exact"/>
              <w:rPr>
                <w:rFonts w:ascii="Times New Roman" w:eastAsia="黑体" w:hAnsi="Times New Roman"/>
                <w:color w:val="000000"/>
                <w:spacing w:val="-10"/>
                <w:kern w:val="0"/>
                <w:sz w:val="20"/>
                <w:szCs w:val="20"/>
              </w:rPr>
            </w:pPr>
            <w:r w:rsidRPr="00B16F1B">
              <w:rPr>
                <w:rFonts w:ascii="Times New Roman" w:eastAsia="黑体" w:hAnsi="Times New Roman"/>
                <w:color w:val="000000"/>
                <w:spacing w:val="-10"/>
                <w:kern w:val="0"/>
                <w:sz w:val="20"/>
                <w:szCs w:val="20"/>
              </w:rPr>
              <w:t>臭氧</w:t>
            </w:r>
            <w:r w:rsidRPr="00B16F1B">
              <w:rPr>
                <w:rFonts w:ascii="Times New Roman" w:eastAsia="黑体" w:hAnsi="Times New Roman"/>
                <w:color w:val="000000"/>
                <w:spacing w:val="-10"/>
                <w:kern w:val="0"/>
                <w:sz w:val="20"/>
                <w:szCs w:val="20"/>
              </w:rPr>
              <w:t>O3-8H-90per</w:t>
            </w:r>
            <w:r w:rsidRPr="00B16F1B">
              <w:rPr>
                <w:rFonts w:ascii="Times New Roman" w:eastAsia="黑体" w:hAnsi="Times New Roman"/>
                <w:color w:val="000000"/>
                <w:spacing w:val="-10"/>
                <w:kern w:val="0"/>
                <w:sz w:val="20"/>
                <w:szCs w:val="20"/>
              </w:rPr>
              <w:t>改善目标（微克</w:t>
            </w:r>
            <w:r w:rsidRPr="00B16F1B">
              <w:rPr>
                <w:rFonts w:ascii="Times New Roman" w:eastAsia="黑体" w:hAnsi="Times New Roman"/>
                <w:color w:val="000000"/>
                <w:spacing w:val="-10"/>
                <w:kern w:val="0"/>
                <w:sz w:val="20"/>
                <w:szCs w:val="20"/>
              </w:rPr>
              <w:t>/</w:t>
            </w:r>
            <w:r w:rsidRPr="00B16F1B">
              <w:rPr>
                <w:rFonts w:ascii="Times New Roman" w:eastAsia="黑体" w:hAnsi="Times New Roman"/>
                <w:color w:val="000000"/>
                <w:spacing w:val="-10"/>
                <w:kern w:val="0"/>
                <w:sz w:val="20"/>
                <w:szCs w:val="20"/>
              </w:rPr>
              <w:t>立方米）</w:t>
            </w:r>
          </w:p>
        </w:tc>
        <w:tc>
          <w:tcPr>
            <w:tcW w:w="384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AQI</w:t>
            </w:r>
            <w:r w:rsidRPr="00B16F1B">
              <w:rPr>
                <w:rFonts w:ascii="Times New Roman" w:eastAsia="黑体" w:hAnsi="Times New Roman"/>
                <w:color w:val="000000"/>
                <w:kern w:val="0"/>
                <w:sz w:val="20"/>
                <w:szCs w:val="20"/>
              </w:rPr>
              <w:t>达标率改善目标</w:t>
            </w:r>
          </w:p>
        </w:tc>
      </w:tr>
      <w:tr w:rsidR="00576993" w:rsidRPr="00B16F1B">
        <w:trPr>
          <w:trHeight w:val="255"/>
          <w:tblHeader/>
          <w:jc w:val="center"/>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1E1C69" w:rsidRPr="00B16F1B" w:rsidRDefault="001E1C69">
            <w:pPr>
              <w:widowControl/>
              <w:spacing w:line="360" w:lineRule="exact"/>
              <w:jc w:val="left"/>
              <w:rPr>
                <w:rFonts w:ascii="Times New Roman" w:eastAsia="黑体" w:hAnsi="Times New Roman"/>
                <w:color w:val="000000"/>
                <w:kern w:val="0"/>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1E1C69" w:rsidRPr="00B16F1B" w:rsidRDefault="001E1C69">
            <w:pPr>
              <w:widowControl/>
              <w:spacing w:line="360" w:lineRule="exact"/>
              <w:jc w:val="left"/>
              <w:rPr>
                <w:rFonts w:ascii="Times New Roman" w:eastAsia="黑体" w:hAnsi="Times New Roman"/>
                <w:color w:val="000000"/>
                <w:kern w:val="0"/>
                <w:sz w:val="20"/>
                <w:szCs w:val="20"/>
              </w:rPr>
            </w:pP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基数</w:t>
            </w:r>
          </w:p>
        </w:tc>
        <w:tc>
          <w:tcPr>
            <w:tcW w:w="2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考核目标值</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基数</w:t>
            </w:r>
          </w:p>
        </w:tc>
        <w:tc>
          <w:tcPr>
            <w:tcW w:w="2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考核目标值</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基数</w:t>
            </w:r>
          </w:p>
        </w:tc>
        <w:tc>
          <w:tcPr>
            <w:tcW w:w="2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考核目标值</w:t>
            </w:r>
          </w:p>
        </w:tc>
      </w:tr>
      <w:tr w:rsidR="00576993" w:rsidRPr="00B16F1B">
        <w:trPr>
          <w:trHeight w:val="255"/>
          <w:tblHeader/>
          <w:jc w:val="center"/>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1E1C69" w:rsidRPr="00B16F1B" w:rsidRDefault="001E1C69">
            <w:pPr>
              <w:widowControl/>
              <w:spacing w:line="360" w:lineRule="exact"/>
              <w:jc w:val="left"/>
              <w:rPr>
                <w:rFonts w:ascii="Times New Roman" w:eastAsia="黑体" w:hAnsi="Times New Roman"/>
                <w:color w:val="000000"/>
                <w:kern w:val="0"/>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1E1C69" w:rsidRPr="00B16F1B" w:rsidRDefault="001E1C69">
            <w:pPr>
              <w:widowControl/>
              <w:spacing w:line="360" w:lineRule="exact"/>
              <w:jc w:val="left"/>
              <w:rPr>
                <w:rFonts w:ascii="Times New Roman" w:eastAsia="黑体" w:hAnsi="Times New Roman"/>
                <w:color w:val="000000"/>
                <w:kern w:val="0"/>
                <w:sz w:val="20"/>
                <w:szCs w:val="20"/>
              </w:rPr>
            </w:pP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2017</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2018</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2019</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2020</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2017</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2018</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2019</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2020</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2017</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2018</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2019</w:t>
            </w:r>
            <w:r w:rsidRPr="00B16F1B">
              <w:rPr>
                <w:rFonts w:ascii="Times New Roman" w:eastAsia="黑体" w:hAnsi="Times New Roman"/>
                <w:color w:val="000000"/>
                <w:kern w:val="0"/>
                <w:sz w:val="20"/>
                <w:szCs w:val="20"/>
              </w:rPr>
              <w:t>年</w:t>
            </w:r>
          </w:p>
        </w:tc>
        <w:tc>
          <w:tcPr>
            <w:tcW w:w="960" w:type="dxa"/>
            <w:tcBorders>
              <w:top w:val="nil"/>
              <w:left w:val="nil"/>
              <w:bottom w:val="single" w:sz="4" w:space="0" w:color="000000"/>
              <w:right w:val="single" w:sz="4" w:space="0" w:color="000000"/>
            </w:tcBorders>
            <w:shd w:val="clear" w:color="000000" w:fill="FFFFFF"/>
            <w:vAlign w:val="center"/>
            <w:hideMark/>
          </w:tcPr>
          <w:p w:rsidR="001E1C69" w:rsidRPr="00B16F1B" w:rsidRDefault="00273F46">
            <w:pPr>
              <w:widowControl/>
              <w:spacing w:line="36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2020</w:t>
            </w:r>
            <w:r w:rsidRPr="00B16F1B">
              <w:rPr>
                <w:rFonts w:ascii="Times New Roman" w:eastAsia="黑体" w:hAnsi="Times New Roman"/>
                <w:color w:val="000000"/>
                <w:kern w:val="0"/>
                <w:sz w:val="20"/>
                <w:szCs w:val="20"/>
              </w:rPr>
              <w:t>年</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茶山</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长安</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37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179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174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81%</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87%</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常平</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87%</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87%</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93%</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大朗</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大岭山</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道</w:t>
            </w:r>
            <w:r w:rsidRPr="00B16F1B">
              <w:rPr>
                <w:rFonts w:ascii="Times New Roman" w:hAnsi="Times New Roman"/>
                <w:color w:val="000000"/>
                <w:kern w:val="0"/>
                <w:sz w:val="20"/>
                <w:szCs w:val="20"/>
              </w:rPr>
              <w:t>滘</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7</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东城</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172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东坑</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凤岗</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高</w:t>
            </w:r>
            <w:r w:rsidRPr="00B16F1B">
              <w:rPr>
                <w:rFonts w:ascii="Times New Roman" w:hAnsi="Times New Roman"/>
                <w:color w:val="000000"/>
                <w:kern w:val="0"/>
                <w:sz w:val="20"/>
                <w:szCs w:val="20"/>
              </w:rPr>
              <w:t>埗</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横沥</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66990"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12</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洪梅</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158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158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158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158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13</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厚街</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41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171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166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14</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虎门</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37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170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15</w:t>
            </w:r>
          </w:p>
        </w:tc>
        <w:tc>
          <w:tcPr>
            <w:tcW w:w="960" w:type="dxa"/>
            <w:tcBorders>
              <w:top w:val="nil"/>
              <w:left w:val="nil"/>
              <w:bottom w:val="single" w:sz="4" w:space="0" w:color="auto"/>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黄江</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38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167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162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82%</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88%</w:t>
            </w:r>
          </w:p>
        </w:tc>
        <w:tc>
          <w:tcPr>
            <w:tcW w:w="960" w:type="dxa"/>
            <w:tcBorders>
              <w:top w:val="nil"/>
              <w:left w:val="nil"/>
              <w:bottom w:val="single" w:sz="4" w:space="0" w:color="auto"/>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寮步</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17</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麻涌</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135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135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135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135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95%</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18</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南城</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36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174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81%</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87%</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19</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企石</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桥头</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40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21</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清溪</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480"/>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22</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spacing w:val="-20"/>
                <w:w w:val="80"/>
                <w:kern w:val="0"/>
                <w:sz w:val="20"/>
                <w:szCs w:val="20"/>
              </w:rPr>
            </w:pPr>
            <w:r w:rsidRPr="00B16F1B">
              <w:rPr>
                <w:rFonts w:ascii="Times New Roman" w:eastAsia="仿宋_GB2312" w:hAnsi="Times New Roman"/>
                <w:color w:val="000000"/>
                <w:spacing w:val="-20"/>
                <w:w w:val="80"/>
                <w:kern w:val="0"/>
                <w:sz w:val="20"/>
                <w:szCs w:val="20"/>
              </w:rPr>
              <w:t>沙田虎门港</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23</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石碣</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24</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石龙</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36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25</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石排</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26</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松山湖</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36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154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88%</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88%</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94%</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27</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塘厦</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88%</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88%</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94%</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28</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莞城</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43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165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81%</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87%</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29</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万江</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40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166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161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81%</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87%</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30</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望牛墩</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31</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谢岗</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32</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樟木头</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34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33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90%</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r w:rsidR="00576993" w:rsidRPr="00B16F1B">
        <w:trPr>
          <w:trHeight w:val="25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43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35</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163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 xml:space="preserve">160 </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83%</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w:t>
            </w:r>
          </w:p>
        </w:tc>
        <w:tc>
          <w:tcPr>
            <w:tcW w:w="960" w:type="dxa"/>
            <w:tcBorders>
              <w:top w:val="nil"/>
              <w:left w:val="nil"/>
              <w:bottom w:val="single" w:sz="4" w:space="0" w:color="000000"/>
              <w:right w:val="single" w:sz="4" w:space="0" w:color="000000"/>
            </w:tcBorders>
            <w:shd w:val="clear" w:color="auto" w:fill="auto"/>
            <w:noWrap/>
            <w:vAlign w:val="center"/>
            <w:hideMark/>
          </w:tcPr>
          <w:p w:rsidR="001E1C69" w:rsidRPr="00B16F1B" w:rsidRDefault="00273F46">
            <w:pPr>
              <w:widowControl/>
              <w:spacing w:line="3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w:t>
            </w:r>
          </w:p>
        </w:tc>
      </w:tr>
    </w:tbl>
    <w:p w:rsidR="00576993" w:rsidRPr="00B16F1B" w:rsidRDefault="00576993" w:rsidP="00E86372">
      <w:pPr>
        <w:autoSpaceDE w:val="0"/>
        <w:autoSpaceDN w:val="0"/>
        <w:adjustRightInd w:val="0"/>
        <w:spacing w:afterLines="50" w:line="540" w:lineRule="exact"/>
        <w:jc w:val="left"/>
        <w:rPr>
          <w:rFonts w:ascii="Times New Roman" w:eastAsia="黑体" w:hAnsi="Times New Roman"/>
          <w:sz w:val="32"/>
          <w:szCs w:val="32"/>
        </w:rPr>
        <w:sectPr w:rsidR="00576993" w:rsidRPr="00B16F1B">
          <w:pgSz w:w="16838" w:h="11906" w:orient="landscape"/>
          <w:pgMar w:top="1531" w:right="2041" w:bottom="1531" w:left="2041" w:header="851" w:footer="851" w:gutter="0"/>
          <w:cols w:space="425"/>
          <w:docGrid w:linePitch="312"/>
        </w:sectPr>
      </w:pPr>
    </w:p>
    <w:p w:rsidR="001E1C69" w:rsidRPr="00B16F1B" w:rsidRDefault="00FD22D6" w:rsidP="00E86372">
      <w:pPr>
        <w:autoSpaceDE w:val="0"/>
        <w:autoSpaceDN w:val="0"/>
        <w:adjustRightInd w:val="0"/>
        <w:spacing w:afterLines="50" w:line="520" w:lineRule="exact"/>
        <w:jc w:val="left"/>
        <w:rPr>
          <w:rFonts w:ascii="Times New Roman" w:eastAsia="黑体" w:hAnsi="Times New Roman"/>
          <w:sz w:val="32"/>
          <w:szCs w:val="32"/>
        </w:rPr>
      </w:pPr>
      <w:r w:rsidRPr="00B16F1B">
        <w:rPr>
          <w:rFonts w:ascii="Times New Roman" w:eastAsia="黑体" w:hAnsi="Times New Roman"/>
          <w:sz w:val="32"/>
          <w:szCs w:val="32"/>
        </w:rPr>
        <w:lastRenderedPageBreak/>
        <w:t>附件</w:t>
      </w:r>
      <w:r w:rsidRPr="00B16F1B">
        <w:rPr>
          <w:rFonts w:ascii="Times New Roman" w:eastAsia="黑体" w:hAnsi="Times New Roman"/>
          <w:sz w:val="32"/>
          <w:szCs w:val="32"/>
        </w:rPr>
        <w:t xml:space="preserve">2 </w:t>
      </w:r>
    </w:p>
    <w:p w:rsidR="001E1C69" w:rsidRPr="00B16F1B" w:rsidRDefault="001E1C69" w:rsidP="00E86372">
      <w:pPr>
        <w:autoSpaceDE w:val="0"/>
        <w:autoSpaceDN w:val="0"/>
        <w:adjustRightInd w:val="0"/>
        <w:spacing w:afterLines="50" w:line="520" w:lineRule="exact"/>
        <w:jc w:val="left"/>
        <w:rPr>
          <w:rFonts w:ascii="Times New Roman" w:eastAsia="黑体" w:hAnsi="Times New Roman"/>
          <w:sz w:val="32"/>
          <w:szCs w:val="32"/>
        </w:rPr>
      </w:pPr>
    </w:p>
    <w:p w:rsidR="001E1C69" w:rsidRPr="00B16F1B" w:rsidRDefault="00FD22D6" w:rsidP="00E86372">
      <w:pPr>
        <w:autoSpaceDE w:val="0"/>
        <w:autoSpaceDN w:val="0"/>
        <w:adjustRightInd w:val="0"/>
        <w:spacing w:afterLines="50" w:line="52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部门任务分工表</w:t>
      </w:r>
    </w:p>
    <w:p w:rsidR="00576993" w:rsidRPr="00B16F1B" w:rsidRDefault="00576993">
      <w:pPr>
        <w:autoSpaceDE w:val="0"/>
        <w:autoSpaceDN w:val="0"/>
        <w:adjustRightInd w:val="0"/>
        <w:spacing w:line="200" w:lineRule="exact"/>
        <w:jc w:val="center"/>
        <w:rPr>
          <w:rFonts w:ascii="Times New Roman" w:eastAsia="方正小标宋简体" w:hAnsi="Times New Roman"/>
          <w:color w:val="000000"/>
          <w:sz w:val="44"/>
          <w:szCs w:val="44"/>
        </w:rPr>
      </w:pPr>
    </w:p>
    <w:tbl>
      <w:tblPr>
        <w:tblW w:w="15585" w:type="dxa"/>
        <w:jc w:val="center"/>
        <w:tblLook w:val="04A0"/>
      </w:tblPr>
      <w:tblGrid>
        <w:gridCol w:w="700"/>
        <w:gridCol w:w="1844"/>
        <w:gridCol w:w="2410"/>
        <w:gridCol w:w="4394"/>
        <w:gridCol w:w="1585"/>
        <w:gridCol w:w="1134"/>
        <w:gridCol w:w="1964"/>
        <w:gridCol w:w="1554"/>
      </w:tblGrid>
      <w:tr w:rsidR="00576993" w:rsidRPr="00B16F1B">
        <w:trPr>
          <w:trHeight w:val="4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序号</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重点任务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工作目标</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工作内容</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完成期限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牵头单位</w:t>
            </w:r>
          </w:p>
        </w:tc>
        <w:tc>
          <w:tcPr>
            <w:tcW w:w="1964" w:type="dxa"/>
            <w:tcBorders>
              <w:top w:val="single" w:sz="4" w:space="0" w:color="auto"/>
              <w:left w:val="nil"/>
              <w:bottom w:val="single" w:sz="4" w:space="0" w:color="auto"/>
              <w:right w:val="single" w:sz="4" w:space="0" w:color="auto"/>
            </w:tcBorders>
            <w:vAlign w:val="center"/>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参与单位</w:t>
            </w:r>
          </w:p>
        </w:tc>
        <w:tc>
          <w:tcPr>
            <w:tcW w:w="1554" w:type="dxa"/>
            <w:tcBorders>
              <w:top w:val="single" w:sz="4" w:space="0" w:color="auto"/>
              <w:left w:val="nil"/>
              <w:bottom w:val="single" w:sz="4" w:space="0" w:color="auto"/>
              <w:right w:val="single" w:sz="4" w:space="0" w:color="auto"/>
            </w:tcBorders>
            <w:vAlign w:val="center"/>
          </w:tcPr>
          <w:p w:rsidR="00576993" w:rsidRPr="00B16F1B" w:rsidRDefault="00273F46">
            <w:pPr>
              <w:widowControl/>
              <w:spacing w:line="280" w:lineRule="exact"/>
              <w:jc w:val="center"/>
              <w:rPr>
                <w:rFonts w:ascii="Times New Roman" w:eastAsia="黑体" w:hAnsi="Times New Roman"/>
                <w:color w:val="000000"/>
                <w:kern w:val="0"/>
                <w:sz w:val="20"/>
                <w:szCs w:val="20"/>
              </w:rPr>
            </w:pPr>
            <w:r w:rsidRPr="00B16F1B">
              <w:rPr>
                <w:rFonts w:ascii="Times New Roman" w:eastAsia="黑体" w:hAnsi="Times New Roman"/>
                <w:color w:val="000000"/>
                <w:kern w:val="0"/>
                <w:sz w:val="20"/>
                <w:szCs w:val="20"/>
              </w:rPr>
              <w:t>落实单位</w:t>
            </w:r>
          </w:p>
        </w:tc>
      </w:tr>
      <w:tr w:rsidR="00576993" w:rsidRPr="00B16F1B">
        <w:trPr>
          <w:trHeight w:val="900"/>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淘汰高污染高排放产业和企业</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年底前完成高污染高排放产业和企业</w:t>
            </w:r>
            <w:r w:rsidRPr="00B16F1B">
              <w:rPr>
                <w:rFonts w:ascii="Times New Roman" w:eastAsia="仿宋_GB2312" w:hAnsi="Times New Roman"/>
                <w:color w:val="000000"/>
                <w:kern w:val="0"/>
                <w:sz w:val="20"/>
                <w:szCs w:val="20"/>
              </w:rPr>
              <w:t>50%</w:t>
            </w:r>
            <w:r w:rsidRPr="00B16F1B">
              <w:rPr>
                <w:rFonts w:ascii="Times New Roman" w:eastAsia="仿宋_GB2312" w:hAnsi="Times New Roman"/>
                <w:color w:val="000000"/>
                <w:kern w:val="0"/>
                <w:sz w:val="20"/>
                <w:szCs w:val="20"/>
              </w:rPr>
              <w:t>淘汰任务。</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7D6788"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月底前明确淘汰产业和企业范围和名单，制定淘汰提升方案。</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市经信局</w:t>
            </w:r>
          </w:p>
        </w:tc>
        <w:tc>
          <w:tcPr>
            <w:tcW w:w="1964" w:type="dxa"/>
            <w:vMerge w:val="restart"/>
            <w:tcBorders>
              <w:top w:val="nil"/>
              <w:left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市环保局、市发改局、市质监局、市安监局、市财政局。</w:t>
            </w:r>
          </w:p>
        </w:tc>
        <w:tc>
          <w:tcPr>
            <w:tcW w:w="1554" w:type="dxa"/>
            <w:vMerge w:val="restart"/>
            <w:tcBorders>
              <w:top w:val="nil"/>
              <w:left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515"/>
          <w:jc w:val="center"/>
        </w:trPr>
        <w:tc>
          <w:tcPr>
            <w:tcW w:w="700"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6</w:t>
            </w:r>
            <w:r w:rsidRPr="00B16F1B">
              <w:rPr>
                <w:rFonts w:ascii="Times New Roman" w:eastAsia="仿宋_GB2312" w:hAnsi="Times New Roman"/>
                <w:color w:val="000000"/>
                <w:kern w:val="0"/>
                <w:sz w:val="20"/>
                <w:szCs w:val="20"/>
              </w:rPr>
              <w:t>月年底前完成全部淘汰任务。</w:t>
            </w:r>
          </w:p>
        </w:tc>
        <w:tc>
          <w:tcPr>
            <w:tcW w:w="439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6</w:t>
            </w:r>
            <w:r w:rsidRPr="00B16F1B">
              <w:rPr>
                <w:rFonts w:ascii="Times New Roman" w:eastAsia="仿宋_GB2312" w:hAnsi="Times New Roman"/>
                <w:color w:val="000000"/>
                <w:kern w:val="0"/>
                <w:sz w:val="20"/>
                <w:szCs w:val="20"/>
              </w:rPr>
              <w:t>月</w:t>
            </w:r>
          </w:p>
        </w:tc>
        <w:tc>
          <w:tcPr>
            <w:tcW w:w="113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center"/>
              <w:rPr>
                <w:rFonts w:ascii="Times New Roman" w:eastAsia="仿宋_GB2312" w:hAnsi="Times New Roman"/>
                <w:color w:val="000000"/>
                <w:kern w:val="0"/>
                <w:sz w:val="20"/>
                <w:szCs w:val="20"/>
              </w:rPr>
            </w:pPr>
          </w:p>
        </w:tc>
        <w:tc>
          <w:tcPr>
            <w:tcW w:w="1964" w:type="dxa"/>
            <w:vMerge/>
            <w:tcBorders>
              <w:left w:val="single" w:sz="4" w:space="0" w:color="auto"/>
              <w:bottom w:val="single" w:sz="4" w:space="0" w:color="auto"/>
              <w:right w:val="single" w:sz="4" w:space="0" w:color="auto"/>
            </w:tcBorders>
            <w:vAlign w:val="center"/>
          </w:tcPr>
          <w:p w:rsidR="00576993" w:rsidRPr="00B16F1B" w:rsidRDefault="00576993">
            <w:pPr>
              <w:widowControl/>
              <w:spacing w:line="280" w:lineRule="exact"/>
              <w:jc w:val="center"/>
              <w:rPr>
                <w:rFonts w:ascii="Times New Roman" w:eastAsia="仿宋_GB2312" w:hAnsi="Times New Roman"/>
                <w:color w:val="000000"/>
                <w:kern w:val="0"/>
                <w:sz w:val="20"/>
                <w:szCs w:val="20"/>
              </w:rPr>
            </w:pPr>
          </w:p>
        </w:tc>
        <w:tc>
          <w:tcPr>
            <w:tcW w:w="1554" w:type="dxa"/>
            <w:vMerge/>
            <w:tcBorders>
              <w:left w:val="single" w:sz="4" w:space="0" w:color="auto"/>
              <w:bottom w:val="single" w:sz="4" w:space="0" w:color="auto"/>
              <w:right w:val="single" w:sz="4" w:space="0" w:color="auto"/>
            </w:tcBorders>
            <w:vAlign w:val="center"/>
          </w:tcPr>
          <w:p w:rsidR="00576993" w:rsidRPr="00B16F1B" w:rsidRDefault="00576993">
            <w:pPr>
              <w:widowControl/>
              <w:spacing w:line="280" w:lineRule="exact"/>
              <w:jc w:val="center"/>
              <w:rPr>
                <w:rFonts w:ascii="Times New Roman" w:eastAsia="仿宋_GB2312" w:hAnsi="Times New Roman"/>
                <w:color w:val="000000"/>
                <w:kern w:val="0"/>
                <w:sz w:val="20"/>
                <w:szCs w:val="20"/>
              </w:rPr>
            </w:pPr>
          </w:p>
        </w:tc>
      </w:tr>
      <w:tr w:rsidR="00576993" w:rsidRPr="00B16F1B" w:rsidTr="00C7540D">
        <w:trPr>
          <w:trHeight w:val="1713"/>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淘汰整治</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散乱污</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企业</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完成</w:t>
            </w:r>
            <w:r w:rsidRPr="00B16F1B">
              <w:rPr>
                <w:rFonts w:ascii="Times New Roman" w:eastAsia="仿宋_GB2312" w:hAnsi="Times New Roman"/>
                <w:color w:val="000000"/>
                <w:kern w:val="0"/>
                <w:sz w:val="20"/>
                <w:szCs w:val="20"/>
              </w:rPr>
              <w:t>5000</w:t>
            </w:r>
            <w:r w:rsidRPr="00B16F1B">
              <w:rPr>
                <w:rFonts w:ascii="Times New Roman" w:eastAsia="仿宋_GB2312" w:hAnsi="Times New Roman"/>
                <w:color w:val="000000"/>
                <w:kern w:val="0"/>
                <w:sz w:val="20"/>
                <w:szCs w:val="20"/>
              </w:rPr>
              <w:t>家</w:t>
            </w:r>
            <w:r w:rsidRPr="00B16F1B">
              <w:rPr>
                <w:rFonts w:ascii="Times New Roman" w:eastAsia="仿宋_GB2312" w:hAnsi="Times New Roman"/>
                <w:color w:val="000000"/>
                <w:kern w:val="0"/>
                <w:sz w:val="20"/>
                <w:szCs w:val="20"/>
              </w:rPr>
              <w:t xml:space="preserve"> </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散乱污</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企业淘汰整治工作。</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建立</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散乱污</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名录清单，实行动态更新和台账管理，按照</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关停取缔一批、整合搬迁一批、整治改造一批</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要求进行分类处置。各镇街履行</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散乱污</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企业综合整治主体责任，层层分解到部门和村（社区），全力推进</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散乱污</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企业综合整治。</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nil"/>
              <w:left w:val="nil"/>
              <w:bottom w:val="single" w:sz="4" w:space="0" w:color="auto"/>
              <w:right w:val="single" w:sz="4" w:space="0" w:color="auto"/>
            </w:tcBorders>
            <w:vAlign w:val="center"/>
          </w:tcPr>
          <w:p w:rsidR="00576993" w:rsidRPr="00B16F1B" w:rsidRDefault="00FD22D6" w:rsidP="00EE29C8">
            <w:pPr>
              <w:widowControl/>
              <w:spacing w:line="26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市工商局、市质监局、市食药监局、市水务局、市国土局、市国税局、市地税局、市安监局、市城管局、市公安局、市水务局、</w:t>
            </w:r>
            <w:r w:rsidR="00EE29C8" w:rsidRPr="00B16F1B">
              <w:rPr>
                <w:rFonts w:ascii="Times New Roman" w:eastAsia="仿宋_GB2312" w:hAnsi="Times New Roman"/>
                <w:color w:val="000000"/>
                <w:kern w:val="0"/>
                <w:sz w:val="20"/>
                <w:szCs w:val="20"/>
              </w:rPr>
              <w:t>东莞</w:t>
            </w:r>
            <w:r w:rsidRPr="00B16F1B">
              <w:rPr>
                <w:rFonts w:ascii="Times New Roman" w:eastAsia="仿宋_GB2312" w:hAnsi="Times New Roman"/>
                <w:color w:val="000000"/>
                <w:kern w:val="0"/>
                <w:sz w:val="20"/>
                <w:szCs w:val="20"/>
              </w:rPr>
              <w:t>供电局、市公安消防局。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C7540D" w:rsidRPr="00B16F1B" w:rsidTr="0022501C">
        <w:trPr>
          <w:trHeight w:val="1318"/>
          <w:jc w:val="center"/>
        </w:trPr>
        <w:tc>
          <w:tcPr>
            <w:tcW w:w="700" w:type="dxa"/>
            <w:vMerge w:val="restart"/>
            <w:tcBorders>
              <w:top w:val="nil"/>
              <w:left w:val="single" w:sz="4" w:space="0" w:color="auto"/>
              <w:right w:val="single" w:sz="4" w:space="0" w:color="auto"/>
            </w:tcBorders>
            <w:shd w:val="clear" w:color="auto" w:fill="auto"/>
            <w:vAlign w:val="center"/>
            <w:hideMark/>
          </w:tcPr>
          <w:p w:rsidR="00C7540D" w:rsidRPr="00B16F1B" w:rsidRDefault="00C7540D">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1844" w:type="dxa"/>
            <w:vMerge w:val="restart"/>
            <w:tcBorders>
              <w:top w:val="nil"/>
              <w:left w:val="nil"/>
              <w:right w:val="single" w:sz="4" w:space="0" w:color="auto"/>
            </w:tcBorders>
            <w:shd w:val="clear" w:color="auto" w:fill="auto"/>
            <w:vAlign w:val="center"/>
            <w:hideMark/>
          </w:tcPr>
          <w:p w:rsidR="00C7540D" w:rsidRPr="00B16F1B" w:rsidRDefault="00C7540D">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引导涉气污染企业入驻工业园区（集聚区）</w:t>
            </w:r>
          </w:p>
        </w:tc>
        <w:tc>
          <w:tcPr>
            <w:tcW w:w="2410" w:type="dxa"/>
            <w:vMerge w:val="restart"/>
            <w:tcBorders>
              <w:top w:val="nil"/>
              <w:left w:val="nil"/>
              <w:right w:val="single" w:sz="4" w:space="0" w:color="auto"/>
            </w:tcBorders>
            <w:shd w:val="clear" w:color="auto" w:fill="auto"/>
            <w:vAlign w:val="center"/>
            <w:hideMark/>
          </w:tcPr>
          <w:p w:rsidR="00C7540D" w:rsidRPr="00B16F1B" w:rsidRDefault="00C7540D" w:rsidP="00915453">
            <w:pPr>
              <w:widowControl/>
              <w:spacing w:line="26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年底，完成涉</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排放镇村工业园区（集聚区）试点建设，实施集中管理、集中治污。</w:t>
            </w:r>
          </w:p>
        </w:tc>
        <w:tc>
          <w:tcPr>
            <w:tcW w:w="4394" w:type="dxa"/>
            <w:tcBorders>
              <w:top w:val="nil"/>
              <w:left w:val="nil"/>
              <w:bottom w:val="single" w:sz="4" w:space="0" w:color="auto"/>
              <w:right w:val="single" w:sz="4" w:space="0" w:color="auto"/>
            </w:tcBorders>
            <w:shd w:val="clear" w:color="auto" w:fill="auto"/>
            <w:vAlign w:val="center"/>
            <w:hideMark/>
          </w:tcPr>
          <w:p w:rsidR="00C7540D" w:rsidRPr="00B16F1B" w:rsidRDefault="00C7540D" w:rsidP="00583CEE">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强化镇村工业园区（集聚区）环境管理，逐步引导涉气污染企业入驻工业园区（集聚区）。</w:t>
            </w: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9</w:t>
            </w:r>
            <w:r w:rsidRPr="00B16F1B">
              <w:rPr>
                <w:rFonts w:ascii="Times New Roman" w:eastAsia="仿宋_GB2312" w:hAnsi="Times New Roman"/>
                <w:color w:val="000000"/>
                <w:kern w:val="0"/>
                <w:sz w:val="20"/>
                <w:szCs w:val="20"/>
              </w:rPr>
              <w:t>月</w:t>
            </w:r>
            <w:r w:rsidR="000D0C09" w:rsidRPr="00B16F1B">
              <w:rPr>
                <w:rFonts w:ascii="Times New Roman" w:eastAsia="仿宋_GB2312" w:hAnsi="Times New Roman"/>
                <w:color w:val="000000"/>
                <w:kern w:val="0"/>
                <w:sz w:val="20"/>
                <w:szCs w:val="20"/>
              </w:rPr>
              <w:t>底</w:t>
            </w:r>
            <w:r w:rsidRPr="00B16F1B">
              <w:rPr>
                <w:rFonts w:ascii="Times New Roman" w:eastAsia="仿宋_GB2312" w:hAnsi="Times New Roman"/>
                <w:color w:val="000000"/>
                <w:kern w:val="0"/>
                <w:sz w:val="20"/>
                <w:szCs w:val="20"/>
              </w:rPr>
              <w:t>，修订完成《东莞市建设项目差别化环保准入实施意见》，实施工业园区（集聚区）内外有别的环保准入政策。将镇村工业园区（集聚区）的规划环评编制工作纳入环保责任考核。</w:t>
            </w:r>
          </w:p>
        </w:tc>
        <w:tc>
          <w:tcPr>
            <w:tcW w:w="1585" w:type="dxa"/>
            <w:tcBorders>
              <w:top w:val="nil"/>
              <w:left w:val="nil"/>
              <w:bottom w:val="single" w:sz="4" w:space="0" w:color="auto"/>
              <w:right w:val="single" w:sz="4" w:space="0" w:color="auto"/>
            </w:tcBorders>
            <w:shd w:val="clear" w:color="auto" w:fill="auto"/>
            <w:vAlign w:val="center"/>
            <w:hideMark/>
          </w:tcPr>
          <w:p w:rsidR="00C7540D" w:rsidRPr="00B16F1B" w:rsidRDefault="00C7540D">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val="restart"/>
            <w:tcBorders>
              <w:top w:val="nil"/>
              <w:left w:val="nil"/>
              <w:right w:val="single" w:sz="4" w:space="0" w:color="auto"/>
            </w:tcBorders>
            <w:shd w:val="clear" w:color="auto" w:fill="auto"/>
            <w:vAlign w:val="center"/>
            <w:hideMark/>
          </w:tcPr>
          <w:p w:rsidR="00C7540D" w:rsidRPr="00B16F1B" w:rsidRDefault="00C7540D">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vMerge w:val="restart"/>
            <w:tcBorders>
              <w:top w:val="nil"/>
              <w:left w:val="nil"/>
              <w:right w:val="single" w:sz="4" w:space="0" w:color="auto"/>
            </w:tcBorders>
            <w:vAlign w:val="center"/>
          </w:tcPr>
          <w:p w:rsidR="00C7540D" w:rsidRPr="00B16F1B" w:rsidRDefault="00C7540D">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市发改局、市经信局、市国土局、市规划局。</w:t>
            </w:r>
          </w:p>
        </w:tc>
        <w:tc>
          <w:tcPr>
            <w:tcW w:w="1554" w:type="dxa"/>
            <w:tcBorders>
              <w:top w:val="nil"/>
              <w:left w:val="nil"/>
              <w:bottom w:val="single" w:sz="4" w:space="0" w:color="auto"/>
              <w:right w:val="single" w:sz="4" w:space="0" w:color="auto"/>
            </w:tcBorders>
            <w:vAlign w:val="center"/>
          </w:tcPr>
          <w:p w:rsidR="00C7540D"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C7540D" w:rsidRPr="00B16F1B">
              <w:rPr>
                <w:rFonts w:ascii="Times New Roman" w:eastAsia="仿宋_GB2312" w:hAnsi="Times New Roman"/>
                <w:color w:val="000000"/>
                <w:kern w:val="0"/>
                <w:sz w:val="20"/>
                <w:szCs w:val="20"/>
              </w:rPr>
              <w:t>属地负责。</w:t>
            </w:r>
          </w:p>
        </w:tc>
      </w:tr>
      <w:tr w:rsidR="00C7540D" w:rsidRPr="00B16F1B" w:rsidTr="0022501C">
        <w:trPr>
          <w:trHeight w:val="761"/>
          <w:jc w:val="center"/>
        </w:trPr>
        <w:tc>
          <w:tcPr>
            <w:tcW w:w="700" w:type="dxa"/>
            <w:vMerge/>
            <w:tcBorders>
              <w:left w:val="single" w:sz="4" w:space="0" w:color="auto"/>
              <w:bottom w:val="single" w:sz="4" w:space="0" w:color="auto"/>
              <w:right w:val="single" w:sz="4" w:space="0" w:color="auto"/>
            </w:tcBorders>
            <w:shd w:val="clear" w:color="auto" w:fill="auto"/>
            <w:vAlign w:val="center"/>
            <w:hideMark/>
          </w:tcPr>
          <w:p w:rsidR="00C7540D" w:rsidRPr="00B16F1B" w:rsidRDefault="00C7540D">
            <w:pPr>
              <w:widowControl/>
              <w:spacing w:line="280" w:lineRule="exact"/>
              <w:jc w:val="center"/>
              <w:rPr>
                <w:rFonts w:ascii="Times New Roman" w:eastAsia="仿宋_GB2312" w:hAnsi="Times New Roman"/>
                <w:color w:val="000000"/>
                <w:kern w:val="0"/>
                <w:sz w:val="20"/>
                <w:szCs w:val="20"/>
              </w:rPr>
            </w:pPr>
          </w:p>
        </w:tc>
        <w:tc>
          <w:tcPr>
            <w:tcW w:w="1844" w:type="dxa"/>
            <w:vMerge/>
            <w:tcBorders>
              <w:left w:val="nil"/>
              <w:bottom w:val="single" w:sz="4" w:space="0" w:color="auto"/>
              <w:right w:val="single" w:sz="4" w:space="0" w:color="auto"/>
            </w:tcBorders>
            <w:shd w:val="clear" w:color="auto" w:fill="auto"/>
            <w:vAlign w:val="center"/>
            <w:hideMark/>
          </w:tcPr>
          <w:p w:rsidR="00C7540D" w:rsidRPr="00B16F1B" w:rsidRDefault="00C7540D">
            <w:pPr>
              <w:widowControl/>
              <w:spacing w:line="280" w:lineRule="exact"/>
              <w:jc w:val="center"/>
              <w:rPr>
                <w:rFonts w:ascii="Times New Roman" w:eastAsia="仿宋_GB2312" w:hAnsi="Times New Roman"/>
                <w:color w:val="000000"/>
                <w:kern w:val="0"/>
                <w:sz w:val="20"/>
                <w:szCs w:val="20"/>
              </w:rPr>
            </w:pPr>
          </w:p>
        </w:tc>
        <w:tc>
          <w:tcPr>
            <w:tcW w:w="2410" w:type="dxa"/>
            <w:vMerge/>
            <w:tcBorders>
              <w:left w:val="nil"/>
              <w:bottom w:val="single" w:sz="4" w:space="0" w:color="auto"/>
              <w:right w:val="single" w:sz="4" w:space="0" w:color="auto"/>
            </w:tcBorders>
            <w:shd w:val="clear" w:color="auto" w:fill="auto"/>
            <w:vAlign w:val="center"/>
            <w:hideMark/>
          </w:tcPr>
          <w:p w:rsidR="00C7540D" w:rsidRPr="00B16F1B" w:rsidRDefault="00C7540D" w:rsidP="00915453">
            <w:pPr>
              <w:widowControl/>
              <w:spacing w:line="260" w:lineRule="exact"/>
              <w:jc w:val="left"/>
              <w:rPr>
                <w:rFonts w:ascii="Times New Roman" w:eastAsia="仿宋_GB2312" w:hAnsi="Times New Roman"/>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C7540D" w:rsidRPr="00B16F1B" w:rsidRDefault="00C7540D" w:rsidP="00C7540D">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完成</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工业园区（集聚区）试点建设</w:t>
            </w:r>
            <w:r w:rsidR="00D71B2F" w:rsidRPr="00B16F1B">
              <w:rPr>
                <w:rFonts w:ascii="Times New Roman" w:eastAsia="仿宋_GB2312" w:hAnsi="Times New Roman"/>
                <w:color w:val="000000"/>
                <w:kern w:val="0"/>
                <w:sz w:val="20"/>
                <w:szCs w:val="20"/>
              </w:rPr>
              <w:t>。</w:t>
            </w:r>
          </w:p>
        </w:tc>
        <w:tc>
          <w:tcPr>
            <w:tcW w:w="1585" w:type="dxa"/>
            <w:tcBorders>
              <w:top w:val="nil"/>
              <w:left w:val="nil"/>
              <w:bottom w:val="single" w:sz="4" w:space="0" w:color="auto"/>
              <w:right w:val="single" w:sz="4" w:space="0" w:color="auto"/>
            </w:tcBorders>
            <w:shd w:val="clear" w:color="auto" w:fill="auto"/>
            <w:vAlign w:val="center"/>
            <w:hideMark/>
          </w:tcPr>
          <w:p w:rsidR="00C7540D" w:rsidRPr="00B16F1B" w:rsidRDefault="00C7540D">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tcBorders>
              <w:left w:val="nil"/>
              <w:bottom w:val="single" w:sz="4" w:space="0" w:color="auto"/>
              <w:right w:val="single" w:sz="4" w:space="0" w:color="auto"/>
            </w:tcBorders>
            <w:shd w:val="clear" w:color="auto" w:fill="auto"/>
            <w:vAlign w:val="center"/>
            <w:hideMark/>
          </w:tcPr>
          <w:p w:rsidR="00C7540D" w:rsidRPr="00B16F1B" w:rsidRDefault="00C7540D">
            <w:pPr>
              <w:widowControl/>
              <w:spacing w:line="280" w:lineRule="exact"/>
              <w:jc w:val="left"/>
              <w:rPr>
                <w:rFonts w:ascii="Times New Roman" w:eastAsia="仿宋_GB2312" w:hAnsi="Times New Roman"/>
                <w:color w:val="000000"/>
                <w:kern w:val="0"/>
                <w:sz w:val="20"/>
                <w:szCs w:val="20"/>
              </w:rPr>
            </w:pPr>
          </w:p>
        </w:tc>
        <w:tc>
          <w:tcPr>
            <w:tcW w:w="1964" w:type="dxa"/>
            <w:vMerge/>
            <w:tcBorders>
              <w:left w:val="nil"/>
              <w:bottom w:val="single" w:sz="4" w:space="0" w:color="auto"/>
              <w:right w:val="single" w:sz="4" w:space="0" w:color="auto"/>
            </w:tcBorders>
            <w:vAlign w:val="center"/>
          </w:tcPr>
          <w:p w:rsidR="00C7540D" w:rsidRPr="00B16F1B" w:rsidRDefault="00C7540D">
            <w:pPr>
              <w:widowControl/>
              <w:spacing w:line="280" w:lineRule="exact"/>
              <w:jc w:val="center"/>
              <w:rPr>
                <w:rFonts w:ascii="Times New Roman" w:eastAsia="仿宋_GB2312" w:hAnsi="Times New Roman"/>
                <w:color w:val="000000"/>
                <w:kern w:val="0"/>
                <w:sz w:val="20"/>
                <w:szCs w:val="20"/>
              </w:rPr>
            </w:pPr>
          </w:p>
        </w:tc>
        <w:tc>
          <w:tcPr>
            <w:tcW w:w="1554" w:type="dxa"/>
            <w:tcBorders>
              <w:top w:val="nil"/>
              <w:left w:val="nil"/>
              <w:bottom w:val="single" w:sz="4" w:space="0" w:color="auto"/>
              <w:right w:val="single" w:sz="4" w:space="0" w:color="auto"/>
            </w:tcBorders>
            <w:vAlign w:val="center"/>
          </w:tcPr>
          <w:p w:rsidR="00C7540D" w:rsidRPr="00B16F1B" w:rsidDel="004A2B8C" w:rsidRDefault="00C7540D">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大岭山镇、厚街镇</w:t>
            </w:r>
          </w:p>
        </w:tc>
      </w:tr>
      <w:tr w:rsidR="00576993" w:rsidRPr="00B16F1B">
        <w:trPr>
          <w:trHeight w:val="111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4</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推进国控站点周边区域污染企业淘汰搬迁</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年底前国控站点周边</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公里范围内所有涉气重点污染企业完成淘汰或搬迁。</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月底前明确淘汰搬迁行业和企业范围和名单，制定淘汰搬迁方案和财政补助政策。采用经济鼓励和强制执法等综合手段推动行业企业淘汰和搬迁。</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市经信局、市财政局。</w:t>
            </w:r>
          </w:p>
        </w:tc>
        <w:tc>
          <w:tcPr>
            <w:tcW w:w="155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莞城、东城、南城、万江街道办事处，寮步、高</w:t>
            </w:r>
            <w:r w:rsidRPr="00B16F1B">
              <w:rPr>
                <w:rFonts w:ascii="Times New Roman" w:hAnsi="Times New Roman"/>
                <w:color w:val="000000"/>
                <w:kern w:val="0"/>
                <w:sz w:val="20"/>
                <w:szCs w:val="20"/>
              </w:rPr>
              <w:t>埗</w:t>
            </w:r>
            <w:r w:rsidRPr="00B16F1B">
              <w:rPr>
                <w:rFonts w:ascii="Times New Roman" w:eastAsia="仿宋_GB2312" w:hAnsi="Times New Roman"/>
                <w:color w:val="000000"/>
                <w:kern w:val="0"/>
                <w:sz w:val="20"/>
                <w:szCs w:val="20"/>
              </w:rPr>
              <w:t>、厚街、石碣、大岭山、道</w:t>
            </w:r>
            <w:r w:rsidRPr="00B16F1B">
              <w:rPr>
                <w:rFonts w:ascii="Times New Roman" w:hAnsi="Times New Roman"/>
                <w:color w:val="000000"/>
                <w:kern w:val="0"/>
                <w:sz w:val="20"/>
                <w:szCs w:val="20"/>
              </w:rPr>
              <w:t>滘</w:t>
            </w:r>
            <w:r w:rsidRPr="00B16F1B">
              <w:rPr>
                <w:rFonts w:ascii="Times New Roman" w:eastAsia="仿宋_GB2312" w:hAnsi="Times New Roman"/>
                <w:color w:val="000000"/>
                <w:kern w:val="0"/>
                <w:sz w:val="20"/>
                <w:szCs w:val="20"/>
              </w:rPr>
              <w:t>镇人民政府属地负责。</w:t>
            </w:r>
          </w:p>
        </w:tc>
      </w:tr>
      <w:tr w:rsidR="00576993" w:rsidRPr="00B16F1B" w:rsidTr="004A2B8C">
        <w:trPr>
          <w:trHeight w:val="675"/>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逐年压减煤炭用量</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年全市煤炭总量压减至</w:t>
            </w:r>
            <w:r w:rsidRPr="00B16F1B">
              <w:rPr>
                <w:rFonts w:ascii="Times New Roman" w:eastAsia="仿宋_GB2312" w:hAnsi="Times New Roman"/>
                <w:color w:val="000000"/>
                <w:kern w:val="0"/>
                <w:sz w:val="20"/>
                <w:szCs w:val="20"/>
              </w:rPr>
              <w:t>1000</w:t>
            </w:r>
            <w:r w:rsidRPr="00B16F1B">
              <w:rPr>
                <w:rFonts w:ascii="Times New Roman" w:eastAsia="仿宋_GB2312" w:hAnsi="Times New Roman"/>
                <w:color w:val="000000"/>
                <w:kern w:val="0"/>
                <w:sz w:val="20"/>
                <w:szCs w:val="20"/>
              </w:rPr>
              <w:t>万吨，其中沙角电厂</w:t>
            </w:r>
            <w:r w:rsidRPr="00B16F1B">
              <w:rPr>
                <w:rFonts w:ascii="Times New Roman" w:eastAsia="仿宋_GB2312" w:hAnsi="Times New Roman"/>
                <w:color w:val="000000"/>
                <w:kern w:val="0"/>
                <w:sz w:val="20"/>
                <w:szCs w:val="20"/>
              </w:rPr>
              <w:t>650</w:t>
            </w:r>
            <w:r w:rsidRPr="00B16F1B">
              <w:rPr>
                <w:rFonts w:ascii="Times New Roman" w:eastAsia="仿宋_GB2312" w:hAnsi="Times New Roman"/>
                <w:color w:val="000000"/>
                <w:kern w:val="0"/>
                <w:sz w:val="20"/>
                <w:szCs w:val="20"/>
              </w:rPr>
              <w:t>万吨。</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7D6788"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4</w:t>
            </w:r>
            <w:r w:rsidRPr="00B16F1B">
              <w:rPr>
                <w:rFonts w:ascii="Times New Roman" w:eastAsia="仿宋_GB2312" w:hAnsi="Times New Roman"/>
                <w:color w:val="000000"/>
                <w:kern w:val="0"/>
                <w:sz w:val="20"/>
                <w:szCs w:val="20"/>
              </w:rPr>
              <w:t>月底前发布《东莞市能源消费总量和煤炭消费减量实施方案（</w:t>
            </w:r>
            <w:r w:rsidRPr="00B16F1B">
              <w:rPr>
                <w:rFonts w:ascii="Times New Roman" w:eastAsia="仿宋_GB2312" w:hAnsi="Times New Roman"/>
                <w:color w:val="000000"/>
                <w:kern w:val="0"/>
                <w:sz w:val="20"/>
                <w:szCs w:val="20"/>
              </w:rPr>
              <w:t>2018-2020</w:t>
            </w:r>
            <w:r w:rsidRPr="00B16F1B">
              <w:rPr>
                <w:rFonts w:ascii="Times New Roman" w:eastAsia="仿宋_GB2312" w:hAnsi="Times New Roman"/>
                <w:color w:val="000000"/>
                <w:kern w:val="0"/>
                <w:sz w:val="20"/>
                <w:szCs w:val="20"/>
              </w:rPr>
              <w:t>年）》，分解明确各镇街（园区）控制指标，落实镇街（园区）的能源消费和煤炭消费控制主体责任，完善监督考核机制，全面推进自备电厂煤改气和燃煤锅炉关停替代工作。</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w:t>
            </w:r>
          </w:p>
        </w:tc>
        <w:tc>
          <w:tcPr>
            <w:tcW w:w="1964" w:type="dxa"/>
            <w:vMerge w:val="restart"/>
            <w:tcBorders>
              <w:top w:val="nil"/>
              <w:left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市环保局、市经信局。</w:t>
            </w:r>
          </w:p>
        </w:tc>
        <w:tc>
          <w:tcPr>
            <w:tcW w:w="1554" w:type="dxa"/>
            <w:vMerge w:val="restart"/>
            <w:tcBorders>
              <w:top w:val="nil"/>
              <w:left w:val="single" w:sz="4" w:space="0" w:color="auto"/>
              <w:right w:val="single" w:sz="4" w:space="0" w:color="auto"/>
            </w:tcBorders>
            <w:vAlign w:val="center"/>
          </w:tcPr>
          <w:p w:rsidR="00576993" w:rsidRPr="00B16F1B" w:rsidRDefault="00D335A4" w:rsidP="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600"/>
          <w:jc w:val="center"/>
        </w:trPr>
        <w:tc>
          <w:tcPr>
            <w:tcW w:w="700"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年全市煤炭总量压减至</w:t>
            </w:r>
            <w:r w:rsidRPr="00B16F1B">
              <w:rPr>
                <w:rFonts w:ascii="Times New Roman" w:eastAsia="仿宋_GB2312" w:hAnsi="Times New Roman"/>
                <w:color w:val="000000"/>
                <w:kern w:val="0"/>
                <w:sz w:val="20"/>
                <w:szCs w:val="20"/>
              </w:rPr>
              <w:t>500</w:t>
            </w:r>
            <w:r w:rsidRPr="00B16F1B">
              <w:rPr>
                <w:rFonts w:ascii="Times New Roman" w:eastAsia="仿宋_GB2312" w:hAnsi="Times New Roman"/>
                <w:color w:val="000000"/>
                <w:kern w:val="0"/>
                <w:sz w:val="20"/>
                <w:szCs w:val="20"/>
              </w:rPr>
              <w:t>万吨，其中沙角电厂压减至</w:t>
            </w:r>
            <w:r w:rsidRPr="00B16F1B">
              <w:rPr>
                <w:rFonts w:ascii="Times New Roman" w:eastAsia="仿宋_GB2312" w:hAnsi="Times New Roman"/>
                <w:color w:val="000000"/>
                <w:kern w:val="0"/>
                <w:sz w:val="20"/>
                <w:szCs w:val="20"/>
              </w:rPr>
              <w:t>420</w:t>
            </w:r>
            <w:r w:rsidRPr="00B16F1B">
              <w:rPr>
                <w:rFonts w:ascii="Times New Roman" w:eastAsia="仿宋_GB2312" w:hAnsi="Times New Roman"/>
                <w:color w:val="000000"/>
                <w:kern w:val="0"/>
                <w:sz w:val="20"/>
                <w:szCs w:val="20"/>
              </w:rPr>
              <w:t>万吨。</w:t>
            </w:r>
          </w:p>
        </w:tc>
        <w:tc>
          <w:tcPr>
            <w:tcW w:w="439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964" w:type="dxa"/>
            <w:vMerge/>
            <w:tcBorders>
              <w:left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vMerge/>
            <w:tcBorders>
              <w:left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r>
      <w:tr w:rsidR="00576993" w:rsidRPr="00B16F1B">
        <w:trPr>
          <w:trHeight w:val="600"/>
          <w:jc w:val="center"/>
        </w:trPr>
        <w:tc>
          <w:tcPr>
            <w:tcW w:w="700"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2020</w:t>
            </w:r>
            <w:r w:rsidRPr="00B16F1B">
              <w:rPr>
                <w:rFonts w:ascii="Times New Roman" w:eastAsia="仿宋_GB2312" w:hAnsi="Times New Roman"/>
                <w:color w:val="000000"/>
                <w:kern w:val="0"/>
                <w:sz w:val="20"/>
                <w:szCs w:val="20"/>
              </w:rPr>
              <w:t>年全市煤炭总量压减至</w:t>
            </w:r>
            <w:r w:rsidRPr="00B16F1B">
              <w:rPr>
                <w:rFonts w:ascii="Times New Roman" w:eastAsia="仿宋_GB2312" w:hAnsi="Times New Roman"/>
                <w:color w:val="000000"/>
                <w:kern w:val="0"/>
                <w:sz w:val="20"/>
                <w:szCs w:val="20"/>
              </w:rPr>
              <w:t>300</w:t>
            </w:r>
            <w:r w:rsidRPr="00B16F1B">
              <w:rPr>
                <w:rFonts w:ascii="Times New Roman" w:eastAsia="仿宋_GB2312" w:hAnsi="Times New Roman"/>
                <w:color w:val="000000"/>
                <w:kern w:val="0"/>
                <w:sz w:val="20"/>
                <w:szCs w:val="20"/>
              </w:rPr>
              <w:t>万吨，其中沙角电厂压减至</w:t>
            </w:r>
            <w:r w:rsidRPr="00B16F1B">
              <w:rPr>
                <w:rFonts w:ascii="Times New Roman" w:eastAsia="仿宋_GB2312" w:hAnsi="Times New Roman"/>
                <w:color w:val="000000"/>
                <w:kern w:val="0"/>
                <w:sz w:val="20"/>
                <w:szCs w:val="20"/>
              </w:rPr>
              <w:t>300</w:t>
            </w:r>
            <w:r w:rsidRPr="00B16F1B">
              <w:rPr>
                <w:rFonts w:ascii="Times New Roman" w:eastAsia="仿宋_GB2312" w:hAnsi="Times New Roman"/>
                <w:color w:val="000000"/>
                <w:kern w:val="0"/>
                <w:sz w:val="20"/>
                <w:szCs w:val="20"/>
              </w:rPr>
              <w:t>万吨。</w:t>
            </w:r>
          </w:p>
        </w:tc>
        <w:tc>
          <w:tcPr>
            <w:tcW w:w="439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2020</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964" w:type="dxa"/>
            <w:vMerge/>
            <w:tcBorders>
              <w:left w:val="single" w:sz="4" w:space="0" w:color="auto"/>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vMerge/>
            <w:tcBorders>
              <w:left w:val="single" w:sz="4" w:space="0" w:color="auto"/>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r>
      <w:tr w:rsidR="00576993" w:rsidRPr="00B16F1B">
        <w:trPr>
          <w:trHeight w:val="252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推动火电厂和自备电厂煤改气</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年底前完成自备电厂煤改气工作。推动沙角电厂加快搬迁。</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4</w:t>
            </w:r>
            <w:r w:rsidRPr="00B16F1B">
              <w:rPr>
                <w:rFonts w:ascii="Times New Roman" w:eastAsia="仿宋_GB2312" w:hAnsi="Times New Roman"/>
                <w:color w:val="000000"/>
                <w:kern w:val="0"/>
                <w:sz w:val="20"/>
                <w:szCs w:val="20"/>
              </w:rPr>
              <w:t>月底前发布《东莞市自备电厂煤改气实施方案》，明确实施计划，分解工作目标，落实镇街（园区）和企业主体责任，明确部门工作分工，建立督导考核机制。</w:t>
            </w: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9</w:t>
            </w:r>
            <w:r w:rsidRPr="00B16F1B">
              <w:rPr>
                <w:rFonts w:ascii="Times New Roman" w:eastAsia="仿宋_GB2312" w:hAnsi="Times New Roman"/>
                <w:color w:val="000000"/>
                <w:kern w:val="0"/>
                <w:sz w:val="20"/>
                <w:szCs w:val="20"/>
              </w:rPr>
              <w:t>月底前，完成自备电厂煤改气所需的城镇燃气管网等基础设施建设，拓展上游稳定气源，加强天然气供应保障。督促沙角电厂</w:t>
            </w: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年底前制定搬迁计划，</w:t>
            </w: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年开始实施。全面实施天然气分布式能源和太阳能光伏建设计划，加快推动清洁能源利用。</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市环保局、市质监局、市公安局、市城管局。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915453" w:rsidRPr="00B16F1B" w:rsidTr="0022501C">
        <w:trPr>
          <w:trHeight w:val="30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15453" w:rsidRPr="00B16F1B" w:rsidRDefault="00915453">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53" w:rsidRPr="00B16F1B" w:rsidRDefault="00915453">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淘汰改造燃煤锅炉等燃烧设施</w:t>
            </w:r>
          </w:p>
          <w:p w:rsidR="00915453" w:rsidRPr="00B16F1B" w:rsidRDefault="00915453">
            <w:pPr>
              <w:widowControl/>
              <w:spacing w:line="280" w:lineRule="exact"/>
              <w:jc w:val="center"/>
              <w:rPr>
                <w:rFonts w:ascii="Times New Roman" w:eastAsia="仿宋_GB2312" w:hAnsi="Times New Roman"/>
                <w:color w:val="000000"/>
                <w:kern w:val="0"/>
                <w:sz w:val="20"/>
                <w:szCs w:val="20"/>
              </w:rPr>
            </w:pPr>
          </w:p>
        </w:tc>
        <w:tc>
          <w:tcPr>
            <w:tcW w:w="2410" w:type="dxa"/>
            <w:tcBorders>
              <w:top w:val="single" w:sz="4" w:space="0" w:color="auto"/>
              <w:left w:val="nil"/>
              <w:right w:val="single" w:sz="4" w:space="0" w:color="auto"/>
            </w:tcBorders>
            <w:shd w:val="clear" w:color="auto" w:fill="auto"/>
            <w:vAlign w:val="center"/>
            <w:hideMark/>
          </w:tcPr>
          <w:p w:rsidR="00915453" w:rsidRPr="00B16F1B" w:rsidRDefault="00915453">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年底前完成燃气已供达或集中供热已建成区域燃煤锅炉等燃烧设施淘汰改造工作。</w:t>
            </w:r>
          </w:p>
          <w:p w:rsidR="00915453" w:rsidRPr="00B16F1B" w:rsidRDefault="00915453">
            <w:pPr>
              <w:spacing w:line="280" w:lineRule="exact"/>
              <w:jc w:val="left"/>
              <w:rPr>
                <w:rFonts w:ascii="Times New Roman" w:eastAsia="仿宋_GB2312" w:hAnsi="Times New Roman"/>
                <w:color w:val="000000"/>
                <w:kern w:val="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53" w:rsidRPr="00B16F1B" w:rsidRDefault="00915453">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全面禁止新建燃煤锅炉等燃烧设施。</w:t>
            </w: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年底前将全市划为高污染燃料禁燃区，实施</w:t>
            </w:r>
            <w:r w:rsidRPr="00B16F1B">
              <w:rPr>
                <w:rFonts w:ascii="宋体" w:hAnsi="Times New Roman"/>
                <w:color w:val="000000"/>
                <w:kern w:val="0"/>
                <w:sz w:val="20"/>
                <w:szCs w:val="20"/>
              </w:rPr>
              <w:t>Ⅲ</w:t>
            </w:r>
            <w:r w:rsidRPr="00B16F1B">
              <w:rPr>
                <w:rFonts w:ascii="Times New Roman" w:eastAsia="仿宋_GB2312" w:hAnsi="Times New Roman"/>
                <w:color w:val="000000"/>
                <w:kern w:val="0"/>
                <w:sz w:val="20"/>
                <w:szCs w:val="20"/>
              </w:rPr>
              <w:t>类管理。采用经济鼓励和强制执法等综合手段推动企业淘汰燃煤锅炉等燃烧设施。制定高污染燃料淘汰补助政策，对限期未完成淘汰改造的企业按照法律有关要求进行查封。</w:t>
            </w:r>
          </w:p>
        </w:tc>
        <w:tc>
          <w:tcPr>
            <w:tcW w:w="1585" w:type="dxa"/>
            <w:tcBorders>
              <w:top w:val="single" w:sz="4" w:space="0" w:color="auto"/>
              <w:left w:val="nil"/>
              <w:right w:val="single" w:sz="4" w:space="0" w:color="auto"/>
            </w:tcBorders>
            <w:shd w:val="clear" w:color="auto" w:fill="auto"/>
            <w:vAlign w:val="center"/>
            <w:hideMark/>
          </w:tcPr>
          <w:p w:rsidR="007D6788" w:rsidRPr="00B16F1B" w:rsidRDefault="00915453">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453" w:rsidRPr="00B16F1B" w:rsidRDefault="00915453">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single" w:sz="4" w:space="0" w:color="auto"/>
              <w:left w:val="single" w:sz="4" w:space="0" w:color="auto"/>
              <w:bottom w:val="single" w:sz="4" w:space="0" w:color="auto"/>
              <w:right w:val="single" w:sz="4" w:space="0" w:color="auto"/>
            </w:tcBorders>
            <w:vAlign w:val="center"/>
          </w:tcPr>
          <w:p w:rsidR="00915453" w:rsidRPr="00B16F1B" w:rsidRDefault="00915453">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市质监局、市财政局。</w:t>
            </w:r>
          </w:p>
        </w:tc>
        <w:tc>
          <w:tcPr>
            <w:tcW w:w="1554" w:type="dxa"/>
            <w:tcBorders>
              <w:top w:val="single" w:sz="4" w:space="0" w:color="auto"/>
              <w:left w:val="single" w:sz="4" w:space="0" w:color="auto"/>
              <w:bottom w:val="single" w:sz="4" w:space="0" w:color="auto"/>
              <w:right w:val="single" w:sz="4" w:space="0" w:color="auto"/>
            </w:tcBorders>
            <w:vAlign w:val="center"/>
          </w:tcPr>
          <w:p w:rsidR="0091545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915453" w:rsidRPr="00B16F1B">
              <w:rPr>
                <w:rFonts w:ascii="Times New Roman" w:eastAsia="仿宋_GB2312" w:hAnsi="Times New Roman"/>
                <w:color w:val="000000"/>
                <w:kern w:val="0"/>
                <w:sz w:val="20"/>
                <w:szCs w:val="20"/>
              </w:rPr>
              <w:t>属地负责。</w:t>
            </w:r>
          </w:p>
        </w:tc>
      </w:tr>
      <w:tr w:rsidR="00D13ECF" w:rsidRPr="00B16F1B" w:rsidTr="00D13ECF">
        <w:trPr>
          <w:trHeight w:val="23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7D6788" w:rsidRPr="00B16F1B" w:rsidRDefault="00D13ECF">
            <w:pPr>
              <w:rPr>
                <w:rFonts w:ascii="Times New Roman" w:eastAsia="仿宋_GB2312" w:hAnsi="Times New Roman"/>
                <w:sz w:val="20"/>
                <w:szCs w:val="20"/>
              </w:rPr>
            </w:pPr>
            <w:r w:rsidRPr="00B16F1B">
              <w:rPr>
                <w:rFonts w:ascii="Times New Roman" w:eastAsia="仿宋_GB2312" w:hAnsi="Times New Roman"/>
                <w:color w:val="000000"/>
                <w:kern w:val="0"/>
                <w:sz w:val="20"/>
                <w:szCs w:val="20"/>
              </w:rPr>
              <w:t>淘汰生物质锅炉等燃烧设施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年底前完成燃气已供达或集中供热已建成区域生物质成型燃料锅炉及气化炉淘汰或清洁能源改造。</w:t>
            </w:r>
          </w:p>
          <w:p w:rsidR="00D13ECF" w:rsidRPr="00B16F1B" w:rsidRDefault="00D13ECF">
            <w:pPr>
              <w:spacing w:line="280" w:lineRule="exact"/>
              <w:jc w:val="left"/>
              <w:rPr>
                <w:rFonts w:ascii="Times New Roman" w:eastAsia="仿宋_GB2312" w:hAnsi="Times New Roman"/>
                <w:color w:val="000000"/>
                <w:kern w:val="0"/>
                <w:sz w:val="20"/>
                <w:szCs w:val="20"/>
              </w:rPr>
            </w:pP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严格控制污染来源，禁止新建扩建生物质成型</w:t>
            </w:r>
            <w:r w:rsidR="00266CFF" w:rsidRPr="00B16F1B">
              <w:rPr>
                <w:rFonts w:ascii="Times New Roman" w:eastAsia="仿宋_GB2312" w:hAnsi="Times New Roman"/>
                <w:color w:val="000000"/>
                <w:kern w:val="0"/>
                <w:sz w:val="20"/>
                <w:szCs w:val="20"/>
              </w:rPr>
              <w:t>锅炉及气化炉</w:t>
            </w:r>
            <w:r w:rsidRPr="00B16F1B">
              <w:rPr>
                <w:rFonts w:ascii="Times New Roman" w:eastAsia="仿宋_GB2312" w:hAnsi="Times New Roman"/>
                <w:color w:val="000000"/>
                <w:kern w:val="0"/>
                <w:sz w:val="20"/>
                <w:szCs w:val="20"/>
              </w:rPr>
              <w:t>。制定生物质锅炉等燃烧设施淘汰补助政策，加强监察监测频次，加大处罚力度，倒逼企业进行淘汰改造。</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D6788"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single" w:sz="4" w:space="0" w:color="auto"/>
              <w:left w:val="single" w:sz="4" w:space="0" w:color="auto"/>
              <w:bottom w:val="single" w:sz="4" w:space="0" w:color="auto"/>
              <w:right w:val="single" w:sz="4" w:space="0" w:color="auto"/>
            </w:tcBorders>
            <w:vAlign w:val="center"/>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市质监局、市财政局。</w:t>
            </w:r>
          </w:p>
        </w:tc>
        <w:tc>
          <w:tcPr>
            <w:tcW w:w="1554" w:type="dxa"/>
            <w:tcBorders>
              <w:top w:val="single" w:sz="4" w:space="0" w:color="auto"/>
              <w:left w:val="single" w:sz="4" w:space="0" w:color="auto"/>
              <w:bottom w:val="single" w:sz="4" w:space="0" w:color="auto"/>
              <w:right w:val="single" w:sz="4" w:space="0" w:color="auto"/>
            </w:tcBorders>
            <w:vAlign w:val="center"/>
          </w:tcPr>
          <w:p w:rsidR="00D13ECF"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D13ECF" w:rsidRPr="00B16F1B">
              <w:rPr>
                <w:rFonts w:ascii="Times New Roman" w:eastAsia="仿宋_GB2312" w:hAnsi="Times New Roman"/>
                <w:color w:val="000000"/>
                <w:kern w:val="0"/>
                <w:sz w:val="20"/>
                <w:szCs w:val="20"/>
              </w:rPr>
              <w:t>属地负责。</w:t>
            </w:r>
          </w:p>
        </w:tc>
      </w:tr>
      <w:tr w:rsidR="00576993" w:rsidRPr="00B16F1B" w:rsidTr="007372E1">
        <w:trPr>
          <w:trHeight w:val="135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推进天然气管道建设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353A"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年底前天然气管道通达全市所有有用气需求的</w:t>
            </w:r>
            <w:r w:rsidR="00D13ECF" w:rsidRPr="00B16F1B">
              <w:rPr>
                <w:rFonts w:ascii="Times New Roman" w:eastAsia="仿宋_GB2312" w:hAnsi="Times New Roman"/>
                <w:color w:val="000000"/>
                <w:kern w:val="0"/>
                <w:sz w:val="20"/>
                <w:szCs w:val="20"/>
              </w:rPr>
              <w:t>工业企业</w:t>
            </w:r>
            <w:r w:rsidRPr="00B16F1B">
              <w:rPr>
                <w:rFonts w:ascii="Times New Roman" w:eastAsia="仿宋_GB2312" w:hAnsi="Times New Roman"/>
                <w:color w:val="000000"/>
                <w:kern w:val="0"/>
                <w:sz w:val="20"/>
                <w:szCs w:val="20"/>
              </w:rPr>
              <w:t>。</w:t>
            </w:r>
          </w:p>
        </w:tc>
        <w:tc>
          <w:tcPr>
            <w:tcW w:w="4394" w:type="dxa"/>
            <w:tcBorders>
              <w:top w:val="nil"/>
              <w:left w:val="nil"/>
              <w:bottom w:val="single" w:sz="4" w:space="0" w:color="auto"/>
              <w:right w:val="single" w:sz="4" w:space="0" w:color="auto"/>
            </w:tcBorders>
            <w:shd w:val="clear" w:color="auto" w:fill="auto"/>
            <w:vAlign w:val="center"/>
            <w:hideMark/>
          </w:tcPr>
          <w:p w:rsidR="0095353A"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完善全市管道天然气</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一张网</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建设，加快完成暂未通达、有用气需求的</w:t>
            </w:r>
            <w:r w:rsidR="00D13ECF" w:rsidRPr="00B16F1B">
              <w:rPr>
                <w:rFonts w:ascii="Times New Roman" w:eastAsia="仿宋_GB2312" w:hAnsi="Times New Roman"/>
                <w:color w:val="000000"/>
                <w:kern w:val="0"/>
                <w:sz w:val="20"/>
                <w:szCs w:val="20"/>
              </w:rPr>
              <w:t>工业企业</w:t>
            </w:r>
            <w:r w:rsidRPr="00B16F1B">
              <w:rPr>
                <w:rFonts w:ascii="Times New Roman" w:eastAsia="仿宋_GB2312" w:hAnsi="Times New Roman"/>
                <w:color w:val="000000"/>
                <w:kern w:val="0"/>
                <w:sz w:val="20"/>
                <w:szCs w:val="20"/>
              </w:rPr>
              <w:t>市政天然气管道建设。</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w:t>
            </w:r>
          </w:p>
        </w:tc>
        <w:tc>
          <w:tcPr>
            <w:tcW w:w="1964" w:type="dxa"/>
            <w:tcBorders>
              <w:top w:val="single" w:sz="4" w:space="0" w:color="auto"/>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市发改局、规划局、交通局、公路局、水务局、航道局、东莞新奥燃气有限公司。</w:t>
            </w:r>
          </w:p>
        </w:tc>
        <w:tc>
          <w:tcPr>
            <w:tcW w:w="1554" w:type="dxa"/>
            <w:tcBorders>
              <w:top w:val="single" w:sz="4" w:space="0" w:color="auto"/>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E27C42" w:rsidRPr="00B16F1B" w:rsidTr="007372E1">
        <w:trPr>
          <w:trHeight w:val="2046"/>
          <w:jc w:val="center"/>
        </w:trPr>
        <w:tc>
          <w:tcPr>
            <w:tcW w:w="700" w:type="dxa"/>
            <w:tcBorders>
              <w:top w:val="nil"/>
              <w:left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10</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推进集中供热项目建设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501C" w:rsidRPr="00B16F1B" w:rsidRDefault="00E27C42">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年底前完成东城、高</w:t>
            </w:r>
            <w:r w:rsidRPr="00B16F1B">
              <w:rPr>
                <w:rFonts w:ascii="Times New Roman" w:hAnsi="Times New Roman"/>
                <w:color w:val="000000"/>
                <w:kern w:val="0"/>
                <w:sz w:val="20"/>
                <w:szCs w:val="20"/>
              </w:rPr>
              <w:t>埗</w:t>
            </w:r>
            <w:r w:rsidRPr="00B16F1B">
              <w:rPr>
                <w:rFonts w:ascii="Times New Roman" w:eastAsia="仿宋_GB2312" w:hAnsi="Times New Roman"/>
                <w:color w:val="000000"/>
                <w:kern w:val="0"/>
                <w:sz w:val="20"/>
                <w:szCs w:val="20"/>
              </w:rPr>
              <w:t>、虎门燃气电厂集中供热改造工程以及谢岗华能热电联产项目、中电立沙岛热电联产项目</w:t>
            </w:r>
            <w:r w:rsidR="007372E1" w:rsidRPr="00B16F1B">
              <w:rPr>
                <w:rFonts w:ascii="Times New Roman" w:eastAsia="仿宋_GB2312" w:hAnsi="Times New Roman"/>
                <w:color w:val="000000"/>
                <w:kern w:val="0"/>
                <w:sz w:val="20"/>
                <w:szCs w:val="20"/>
              </w:rPr>
              <w:t>。</w:t>
            </w:r>
            <w:r w:rsidR="007372E1" w:rsidRPr="00B16F1B">
              <w:rPr>
                <w:rFonts w:ascii="Times New Roman" w:eastAsia="仿宋_GB2312" w:hAnsi="Times New Roman"/>
                <w:color w:val="000000"/>
                <w:kern w:val="0"/>
                <w:sz w:val="20"/>
                <w:szCs w:val="20"/>
              </w:rPr>
              <w:t>2019</w:t>
            </w:r>
            <w:r w:rsidR="007372E1" w:rsidRPr="00B16F1B">
              <w:rPr>
                <w:rFonts w:ascii="Times New Roman" w:eastAsia="仿宋_GB2312" w:hAnsi="Times New Roman"/>
                <w:color w:val="000000"/>
                <w:kern w:val="0"/>
                <w:sz w:val="20"/>
                <w:szCs w:val="20"/>
              </w:rPr>
              <w:t>年底前完成中堂热电联产项目。</w:t>
            </w:r>
            <w:r w:rsidRPr="00B16F1B">
              <w:rPr>
                <w:rFonts w:ascii="Times New Roman" w:eastAsia="仿宋_GB2312" w:hAnsi="Times New Roman"/>
                <w:color w:val="000000"/>
                <w:kern w:val="0"/>
                <w:sz w:val="20"/>
                <w:szCs w:val="20"/>
              </w:rPr>
              <w:t>全面实施天然气分布式能源建设计划。</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4</w:t>
            </w:r>
            <w:r w:rsidRPr="00B16F1B">
              <w:rPr>
                <w:rFonts w:ascii="Times New Roman" w:eastAsia="仿宋_GB2312" w:hAnsi="Times New Roman"/>
                <w:color w:val="000000"/>
                <w:kern w:val="0"/>
                <w:sz w:val="20"/>
                <w:szCs w:val="20"/>
              </w:rPr>
              <w:t>月底前发布《东莞市热电联产规划（</w:t>
            </w:r>
            <w:r w:rsidRPr="00B16F1B">
              <w:rPr>
                <w:rFonts w:ascii="Times New Roman" w:eastAsia="仿宋_GB2312" w:hAnsi="Times New Roman"/>
                <w:color w:val="000000"/>
                <w:kern w:val="0"/>
                <w:sz w:val="20"/>
                <w:szCs w:val="20"/>
              </w:rPr>
              <w:t>2018-2025</w:t>
            </w:r>
            <w:r w:rsidRPr="00B16F1B">
              <w:rPr>
                <w:rFonts w:ascii="Times New Roman" w:eastAsia="仿宋_GB2312" w:hAnsi="Times New Roman"/>
                <w:color w:val="000000"/>
                <w:kern w:val="0"/>
                <w:sz w:val="20"/>
                <w:szCs w:val="20"/>
              </w:rPr>
              <w:t>年）》。建立能源发展协调机制，加快推进热电联产、集中供热改造、天然气管网、城市燃气管网、冷热管网等一批项目建设。落实镇街（园区）属地责任，区域性集中供热项目建设过程中相关镇街（园区）必须同步规划管道路由，确保项目建成后实现集中供热，同时必须按规划在集中供热项目建成后</w:t>
            </w:r>
            <w:r w:rsidRPr="00B16F1B">
              <w:rPr>
                <w:rFonts w:ascii="Times New Roman" w:eastAsia="仿宋_GB2312" w:hAnsi="Times New Roman"/>
                <w:color w:val="000000"/>
                <w:kern w:val="0"/>
                <w:sz w:val="20"/>
                <w:szCs w:val="20"/>
              </w:rPr>
              <w:t>3</w:t>
            </w:r>
            <w:r w:rsidRPr="00B16F1B">
              <w:rPr>
                <w:rFonts w:ascii="Times New Roman" w:eastAsia="仿宋_GB2312" w:hAnsi="Times New Roman"/>
                <w:color w:val="000000"/>
                <w:kern w:val="0"/>
                <w:sz w:val="20"/>
                <w:szCs w:val="20"/>
              </w:rPr>
              <w:t>个月内关停供热区域内的高污染燃料锅炉，加快推动清洁能源利用。</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w:t>
            </w:r>
          </w:p>
        </w:tc>
        <w:tc>
          <w:tcPr>
            <w:tcW w:w="1964" w:type="dxa"/>
            <w:tcBorders>
              <w:top w:val="single" w:sz="4" w:space="0" w:color="auto"/>
              <w:left w:val="nil"/>
              <w:bottom w:val="single" w:sz="4" w:space="0" w:color="auto"/>
              <w:right w:val="single" w:sz="4" w:space="0" w:color="auto"/>
            </w:tcBorders>
            <w:vAlign w:val="center"/>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市环保局、市城管局。</w:t>
            </w:r>
          </w:p>
        </w:tc>
        <w:tc>
          <w:tcPr>
            <w:tcW w:w="1554" w:type="dxa"/>
            <w:tcBorders>
              <w:top w:val="single" w:sz="4" w:space="0" w:color="auto"/>
              <w:left w:val="nil"/>
              <w:bottom w:val="single" w:sz="4" w:space="0" w:color="auto"/>
              <w:right w:val="single" w:sz="4" w:space="0" w:color="auto"/>
            </w:tcBorders>
            <w:vAlign w:val="center"/>
          </w:tcPr>
          <w:p w:rsidR="00E27C42"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E27C42" w:rsidRPr="00B16F1B">
              <w:rPr>
                <w:rFonts w:ascii="Times New Roman" w:eastAsia="仿宋_GB2312" w:hAnsi="Times New Roman"/>
                <w:color w:val="000000"/>
                <w:kern w:val="0"/>
                <w:sz w:val="20"/>
                <w:szCs w:val="20"/>
              </w:rPr>
              <w:t>属地负责。</w:t>
            </w:r>
          </w:p>
        </w:tc>
      </w:tr>
      <w:tr w:rsidR="00576993" w:rsidRPr="00B16F1B" w:rsidTr="007372E1">
        <w:trPr>
          <w:trHeight w:val="16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实施污染企业错峰生产</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全市重点排污企业污染物排放总量按空气质量状况、污染天气程度分别实施停产检修、限产</w:t>
            </w:r>
            <w:r w:rsidRPr="00B16F1B">
              <w:rPr>
                <w:rFonts w:ascii="Times New Roman" w:eastAsia="仿宋_GB2312" w:hAnsi="Times New Roman"/>
                <w:color w:val="000000"/>
                <w:kern w:val="0"/>
                <w:sz w:val="20"/>
                <w:szCs w:val="20"/>
              </w:rPr>
              <w:t>50%</w:t>
            </w:r>
            <w:r w:rsidRPr="00B16F1B">
              <w:rPr>
                <w:rFonts w:ascii="Times New Roman" w:eastAsia="仿宋_GB2312" w:hAnsi="Times New Roman"/>
                <w:color w:val="000000"/>
                <w:kern w:val="0"/>
                <w:sz w:val="20"/>
                <w:szCs w:val="20"/>
              </w:rPr>
              <w:t>和限产</w:t>
            </w:r>
            <w:r w:rsidRPr="00B16F1B">
              <w:rPr>
                <w:rFonts w:ascii="Times New Roman" w:eastAsia="仿宋_GB2312" w:hAnsi="Times New Roman"/>
                <w:color w:val="000000"/>
                <w:kern w:val="0"/>
                <w:sz w:val="20"/>
                <w:szCs w:val="20"/>
              </w:rPr>
              <w:t>30%</w:t>
            </w:r>
            <w:r w:rsidRPr="00B16F1B">
              <w:rPr>
                <w:rFonts w:ascii="Times New Roman" w:eastAsia="仿宋_GB2312" w:hAnsi="Times New Roman"/>
                <w:color w:val="000000"/>
                <w:kern w:val="0"/>
                <w:sz w:val="20"/>
                <w:szCs w:val="20"/>
              </w:rPr>
              <w:t>等不同生产安排，削减污染物排放总量。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制定全市错峰生产污染企业名单，明确错峰生产范围、时段和强度。推动污染企业实施能耗在线监测，从能源消耗监督污染企业落实错峰生产。加强源头治理，推动污染企业实施清洁生产审核。提高对重点污染企业错峰生产的巡查频率，责任到镇到企到人到岗。</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持续实施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市经信局</w:t>
            </w:r>
          </w:p>
        </w:tc>
        <w:tc>
          <w:tcPr>
            <w:tcW w:w="1964" w:type="dxa"/>
            <w:tcBorders>
              <w:top w:val="single" w:sz="4" w:space="0" w:color="auto"/>
              <w:left w:val="nil"/>
              <w:bottom w:val="single" w:sz="4" w:space="0" w:color="auto"/>
              <w:right w:val="single" w:sz="4" w:space="0" w:color="auto"/>
            </w:tcBorders>
            <w:vAlign w:val="center"/>
          </w:tcPr>
          <w:p w:rsidR="00576993" w:rsidRPr="00B16F1B" w:rsidRDefault="00FD22D6" w:rsidP="00EE29C8">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市环保局、市发改局、市水务局、</w:t>
            </w:r>
            <w:r w:rsidR="00EE29C8" w:rsidRPr="00B16F1B">
              <w:rPr>
                <w:rFonts w:ascii="Times New Roman" w:eastAsia="仿宋_GB2312" w:hAnsi="Times New Roman"/>
                <w:color w:val="000000"/>
                <w:kern w:val="0"/>
                <w:sz w:val="20"/>
                <w:szCs w:val="20"/>
              </w:rPr>
              <w:t>东莞</w:t>
            </w:r>
            <w:r w:rsidRPr="00B16F1B">
              <w:rPr>
                <w:rFonts w:ascii="Times New Roman" w:eastAsia="仿宋_GB2312" w:hAnsi="Times New Roman"/>
                <w:color w:val="000000"/>
                <w:kern w:val="0"/>
                <w:sz w:val="20"/>
                <w:szCs w:val="20"/>
              </w:rPr>
              <w:t>供电局。</w:t>
            </w:r>
          </w:p>
        </w:tc>
        <w:tc>
          <w:tcPr>
            <w:tcW w:w="1554" w:type="dxa"/>
            <w:tcBorders>
              <w:top w:val="single" w:sz="4" w:space="0" w:color="auto"/>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D13ECF" w:rsidRPr="00B16F1B" w:rsidTr="00D13ECF">
        <w:trPr>
          <w:trHeight w:val="22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提高燃气和生活垃圾焚烧发电机组烟气排放标准</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D6788" w:rsidRPr="00B16F1B" w:rsidRDefault="00D13ECF">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年底前完成全市生活垃圾焚烧发电机组和燃气发电机组烟气处理设施升级改造。</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燃气发电机组氮氧化物排放浓度控制在</w:t>
            </w:r>
            <w:r w:rsidRPr="00B16F1B">
              <w:rPr>
                <w:rFonts w:ascii="Times New Roman" w:eastAsia="仿宋_GB2312" w:hAnsi="Times New Roman"/>
                <w:color w:val="000000"/>
                <w:kern w:val="0"/>
                <w:sz w:val="20"/>
                <w:szCs w:val="20"/>
              </w:rPr>
              <w:t>30mg/m</w:t>
            </w:r>
            <w:r w:rsidRPr="00B16F1B">
              <w:rPr>
                <w:rFonts w:ascii="Times New Roman" w:eastAsia="仿宋_GB2312" w:hAnsi="Times New Roman"/>
                <w:color w:val="000000"/>
                <w:kern w:val="0"/>
                <w:sz w:val="20"/>
                <w:szCs w:val="20"/>
                <w:vertAlign w:val="superscript"/>
              </w:rPr>
              <w:t>3</w:t>
            </w:r>
            <w:r w:rsidRPr="00B16F1B">
              <w:rPr>
                <w:rFonts w:ascii="Times New Roman" w:eastAsia="仿宋_GB2312" w:hAnsi="Times New Roman"/>
                <w:color w:val="000000"/>
                <w:kern w:val="0"/>
                <w:sz w:val="20"/>
                <w:szCs w:val="20"/>
              </w:rPr>
              <w:t>以下，生活垃圾焚烧发电机组烟气氮氧化物排放浓度控制在</w:t>
            </w:r>
            <w:r w:rsidRPr="00B16F1B">
              <w:rPr>
                <w:rFonts w:ascii="Times New Roman" w:eastAsia="仿宋_GB2312" w:hAnsi="Times New Roman"/>
                <w:color w:val="000000"/>
                <w:kern w:val="0"/>
                <w:sz w:val="20"/>
                <w:szCs w:val="20"/>
              </w:rPr>
              <w:t>100mg/m</w:t>
            </w:r>
            <w:r w:rsidRPr="00B16F1B">
              <w:rPr>
                <w:rFonts w:ascii="Times New Roman" w:eastAsia="仿宋_GB2312" w:hAnsi="Times New Roman"/>
                <w:color w:val="000000"/>
                <w:kern w:val="0"/>
                <w:sz w:val="20"/>
                <w:szCs w:val="20"/>
                <w:vertAlign w:val="superscript"/>
              </w:rPr>
              <w:t>3</w:t>
            </w:r>
            <w:r w:rsidRPr="00B16F1B">
              <w:rPr>
                <w:rFonts w:ascii="Times New Roman" w:eastAsia="仿宋_GB2312" w:hAnsi="Times New Roman"/>
                <w:color w:val="000000"/>
                <w:kern w:val="0"/>
                <w:sz w:val="20"/>
                <w:szCs w:val="20"/>
              </w:rPr>
              <w:t>以下。制定燃气和生活垃圾焚烧发电机组废气提标改造财政补助方案，督促电厂合理安排生产和检修计划，确保按时完成提标改造。</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D6788"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single" w:sz="4" w:space="0" w:color="auto"/>
              <w:left w:val="single" w:sz="4" w:space="0" w:color="auto"/>
              <w:bottom w:val="single" w:sz="4" w:space="0" w:color="auto"/>
              <w:right w:val="single" w:sz="4" w:space="0" w:color="auto"/>
            </w:tcBorders>
            <w:vAlign w:val="center"/>
          </w:tcPr>
          <w:p w:rsidR="00D13ECF"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市发改局、市城管局、市财政局。</w:t>
            </w:r>
          </w:p>
        </w:tc>
        <w:tc>
          <w:tcPr>
            <w:tcW w:w="1554" w:type="dxa"/>
            <w:tcBorders>
              <w:top w:val="single" w:sz="4" w:space="0" w:color="auto"/>
              <w:left w:val="single" w:sz="4" w:space="0" w:color="auto"/>
              <w:bottom w:val="single" w:sz="4" w:space="0" w:color="auto"/>
              <w:right w:val="single" w:sz="4" w:space="0" w:color="auto"/>
            </w:tcBorders>
            <w:vAlign w:val="center"/>
          </w:tcPr>
          <w:p w:rsidR="00D13ECF"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D13ECF" w:rsidRPr="00B16F1B">
              <w:rPr>
                <w:rFonts w:ascii="Times New Roman" w:eastAsia="仿宋_GB2312" w:hAnsi="Times New Roman"/>
                <w:color w:val="000000"/>
                <w:kern w:val="0"/>
                <w:sz w:val="20"/>
                <w:szCs w:val="20"/>
              </w:rPr>
              <w:t>属地负责。</w:t>
            </w:r>
          </w:p>
        </w:tc>
      </w:tr>
      <w:tr w:rsidR="00576993" w:rsidRPr="00B16F1B" w:rsidTr="00D13ECF">
        <w:trPr>
          <w:trHeight w:val="1590"/>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13</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推动公共交通电动化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年底前实现全市</w:t>
            </w:r>
            <w:r w:rsidRPr="00B16F1B">
              <w:rPr>
                <w:rFonts w:ascii="Times New Roman" w:eastAsia="仿宋_GB2312" w:hAnsi="Times New Roman"/>
                <w:color w:val="000000"/>
                <w:kern w:val="0"/>
                <w:sz w:val="20"/>
                <w:szCs w:val="20"/>
              </w:rPr>
              <w:t>60%</w:t>
            </w:r>
            <w:r w:rsidRPr="00B16F1B">
              <w:rPr>
                <w:rFonts w:ascii="Times New Roman" w:eastAsia="仿宋_GB2312" w:hAnsi="Times New Roman"/>
                <w:color w:val="000000"/>
                <w:kern w:val="0"/>
                <w:sz w:val="20"/>
                <w:szCs w:val="20"/>
              </w:rPr>
              <w:t>公交纯电动化，新增或更新出租车、共享（网约、分时租赁）车辆，全部使用纯电动汽车</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分年度推进全市公交纯电动化，督促指导相关企业及镇街（园区）按计划将现有非纯电动公交车辆更新为纯电动公交车辆。新增或更新出租车、共享（网约、分时租赁）车辆，全部使用纯电动汽车。</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市交通局</w:t>
            </w:r>
          </w:p>
        </w:tc>
        <w:tc>
          <w:tcPr>
            <w:tcW w:w="1964" w:type="dxa"/>
            <w:vMerge w:val="restart"/>
            <w:tcBorders>
              <w:top w:val="single" w:sz="4" w:space="0" w:color="auto"/>
              <w:left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市发改局、市财政局、市交警支队、市交投集团。</w:t>
            </w:r>
          </w:p>
        </w:tc>
        <w:tc>
          <w:tcPr>
            <w:tcW w:w="1554" w:type="dxa"/>
            <w:vMerge w:val="restart"/>
            <w:tcBorders>
              <w:top w:val="nil"/>
              <w:left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570"/>
          <w:jc w:val="center"/>
        </w:trPr>
        <w:tc>
          <w:tcPr>
            <w:tcW w:w="700"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年底前实现全市</w:t>
            </w:r>
            <w:r w:rsidRPr="00B16F1B">
              <w:rPr>
                <w:rFonts w:ascii="Times New Roman" w:eastAsia="仿宋_GB2312" w:hAnsi="Times New Roman"/>
                <w:color w:val="000000"/>
                <w:kern w:val="0"/>
                <w:sz w:val="20"/>
                <w:szCs w:val="20"/>
              </w:rPr>
              <w:t>100%</w:t>
            </w:r>
            <w:r w:rsidRPr="00B16F1B">
              <w:rPr>
                <w:rFonts w:ascii="Times New Roman" w:eastAsia="仿宋_GB2312" w:hAnsi="Times New Roman"/>
                <w:color w:val="000000"/>
                <w:kern w:val="0"/>
                <w:sz w:val="20"/>
                <w:szCs w:val="20"/>
              </w:rPr>
              <w:t>公交纯电动化。</w:t>
            </w:r>
          </w:p>
        </w:tc>
        <w:tc>
          <w:tcPr>
            <w:tcW w:w="439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964" w:type="dxa"/>
            <w:vMerge/>
            <w:tcBorders>
              <w:left w:val="single" w:sz="4" w:space="0" w:color="auto"/>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vMerge/>
            <w:tcBorders>
              <w:left w:val="single" w:sz="4" w:space="0" w:color="auto"/>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r>
      <w:tr w:rsidR="00576993" w:rsidRPr="00B16F1B">
        <w:trPr>
          <w:trHeight w:val="10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14</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推动政府采购用车电动化</w:t>
            </w:r>
          </w:p>
        </w:tc>
        <w:tc>
          <w:tcPr>
            <w:tcW w:w="2410"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全市由政府财政采购的政府机关、事业单位等领域新增车辆必须使用纯电动汽车（特殊用途车辆除外）。</w:t>
            </w:r>
          </w:p>
        </w:tc>
        <w:tc>
          <w:tcPr>
            <w:tcW w:w="439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要求政府机关、事业单位等领域新增车辆必须使用纯电动汽车。加强对有关采购工作的审核。</w:t>
            </w:r>
          </w:p>
        </w:tc>
        <w:tc>
          <w:tcPr>
            <w:tcW w:w="1585"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市财政局</w:t>
            </w:r>
          </w:p>
        </w:tc>
        <w:tc>
          <w:tcPr>
            <w:tcW w:w="1964"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市机关事务局</w:t>
            </w:r>
          </w:p>
        </w:tc>
        <w:tc>
          <w:tcPr>
            <w:tcW w:w="1554" w:type="dxa"/>
            <w:tcBorders>
              <w:top w:val="nil"/>
              <w:left w:val="nil"/>
              <w:bottom w:val="single" w:sz="4" w:space="0" w:color="auto"/>
              <w:right w:val="single" w:sz="4" w:space="0" w:color="auto"/>
            </w:tcBorders>
            <w:shd w:val="clear" w:color="000000" w:fill="FFFFFF"/>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77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15</w:t>
            </w:r>
          </w:p>
        </w:tc>
        <w:tc>
          <w:tcPr>
            <w:tcW w:w="1844"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推动国企采购用车电动化</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全市由国企采购新增车辆必须使用纯电动汽车（特殊用途车辆除外）。</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要求国企新增车辆必须使用纯电动汽车。加强对有关采购工作的审核。</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市国资委</w:t>
            </w:r>
          </w:p>
        </w:tc>
        <w:tc>
          <w:tcPr>
            <w:tcW w:w="1964" w:type="dxa"/>
            <w:tcBorders>
              <w:top w:val="nil"/>
              <w:left w:val="nil"/>
              <w:bottom w:val="single" w:sz="4" w:space="0" w:color="auto"/>
              <w:right w:val="single" w:sz="4" w:space="0" w:color="auto"/>
            </w:tcBorders>
          </w:tcPr>
          <w:p w:rsidR="00576993" w:rsidRPr="00B16F1B" w:rsidRDefault="00576993">
            <w:pPr>
              <w:widowControl/>
              <w:spacing w:line="280" w:lineRule="exact"/>
              <w:rPr>
                <w:rFonts w:ascii="Times New Roman" w:eastAsia="仿宋_GB2312" w:hAnsi="Times New Roman"/>
                <w:color w:val="000000"/>
                <w:kern w:val="0"/>
                <w:sz w:val="20"/>
                <w:szCs w:val="20"/>
              </w:rPr>
            </w:pPr>
          </w:p>
        </w:tc>
        <w:tc>
          <w:tcPr>
            <w:tcW w:w="1554" w:type="dxa"/>
            <w:tcBorders>
              <w:top w:val="nil"/>
              <w:left w:val="nil"/>
              <w:bottom w:val="single" w:sz="4" w:space="0" w:color="auto"/>
              <w:right w:val="single" w:sz="4" w:space="0" w:color="auto"/>
            </w:tcBorders>
          </w:tcPr>
          <w:p w:rsidR="00576993" w:rsidRPr="00B16F1B" w:rsidRDefault="00576993">
            <w:pPr>
              <w:widowControl/>
              <w:spacing w:line="280" w:lineRule="exact"/>
              <w:jc w:val="center"/>
              <w:rPr>
                <w:rFonts w:ascii="Times New Roman" w:eastAsia="仿宋_GB2312" w:hAnsi="Times New Roman"/>
                <w:color w:val="000000"/>
                <w:kern w:val="0"/>
                <w:sz w:val="20"/>
                <w:szCs w:val="20"/>
              </w:rPr>
            </w:pPr>
          </w:p>
        </w:tc>
      </w:tr>
      <w:tr w:rsidR="00576993" w:rsidRPr="00B16F1B">
        <w:trPr>
          <w:trHeight w:val="1770"/>
          <w:jc w:val="center"/>
        </w:trPr>
        <w:tc>
          <w:tcPr>
            <w:tcW w:w="700" w:type="dxa"/>
            <w:tcBorders>
              <w:top w:val="nil"/>
              <w:left w:val="single" w:sz="4" w:space="0" w:color="auto"/>
              <w:bottom w:val="single" w:sz="4" w:space="0" w:color="auto"/>
              <w:right w:val="single" w:sz="4" w:space="0" w:color="auto"/>
            </w:tcBorders>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w:t>
            </w:r>
          </w:p>
        </w:tc>
        <w:tc>
          <w:tcPr>
            <w:tcW w:w="1844" w:type="dxa"/>
            <w:tcBorders>
              <w:top w:val="nil"/>
              <w:left w:val="single" w:sz="4" w:space="0" w:color="auto"/>
              <w:bottom w:val="single" w:sz="4" w:space="0" w:color="auto"/>
              <w:right w:val="single" w:sz="4" w:space="0" w:color="auto"/>
            </w:tcBorders>
            <w:vAlign w:val="center"/>
            <w:hideMark/>
          </w:tcPr>
          <w:p w:rsidR="00576993" w:rsidRPr="00B16F1B" w:rsidRDefault="00FD22D6">
            <w:pPr>
              <w:widowControl/>
              <w:spacing w:line="280" w:lineRule="exact"/>
              <w:jc w:val="center"/>
              <w:rPr>
                <w:rFonts w:ascii="Times New Roman" w:eastAsia="仿宋_GB2312" w:hAnsi="Times New Roman"/>
                <w:b/>
                <w:color w:val="000000"/>
                <w:kern w:val="0"/>
                <w:sz w:val="20"/>
                <w:szCs w:val="20"/>
              </w:rPr>
            </w:pPr>
            <w:r w:rsidRPr="00B16F1B">
              <w:rPr>
                <w:rFonts w:ascii="Times New Roman" w:eastAsia="仿宋_GB2312" w:hAnsi="Times New Roman"/>
                <w:color w:val="000000"/>
                <w:kern w:val="0"/>
                <w:sz w:val="20"/>
                <w:szCs w:val="20"/>
              </w:rPr>
              <w:t>推动新招标道路清扫工程用车电动化</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w:t>
            </w: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 w:val="20"/>
                <w:szCs w:val="20"/>
              </w:rPr>
              <w:t>日起，全市新招标道路清扫工程使用电动车辆比例不低于</w:t>
            </w:r>
            <w:r w:rsidRPr="00B16F1B">
              <w:rPr>
                <w:rFonts w:ascii="Times New Roman" w:eastAsia="仿宋_GB2312" w:hAnsi="Times New Roman"/>
                <w:color w:val="000000"/>
                <w:kern w:val="0"/>
                <w:sz w:val="20"/>
                <w:szCs w:val="20"/>
              </w:rPr>
              <w:t>80%</w:t>
            </w:r>
            <w:r w:rsidRPr="00B16F1B">
              <w:rPr>
                <w:rFonts w:ascii="Times New Roman" w:eastAsia="仿宋_GB2312" w:hAnsi="Times New Roman"/>
                <w:color w:val="000000"/>
                <w:kern w:val="0"/>
                <w:sz w:val="20"/>
                <w:szCs w:val="20"/>
              </w:rPr>
              <w:t>，</w:t>
            </w: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 w:val="20"/>
                <w:szCs w:val="20"/>
              </w:rPr>
              <w:t>月</w:t>
            </w: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 w:val="20"/>
                <w:szCs w:val="20"/>
              </w:rPr>
              <w:t>日起，使用比例达到</w:t>
            </w:r>
            <w:r w:rsidRPr="00B16F1B">
              <w:rPr>
                <w:rFonts w:ascii="Times New Roman" w:eastAsia="仿宋_GB2312" w:hAnsi="Times New Roman"/>
                <w:color w:val="000000"/>
                <w:kern w:val="0"/>
                <w:sz w:val="20"/>
                <w:szCs w:val="20"/>
              </w:rPr>
              <w:t>100%</w:t>
            </w:r>
            <w:r w:rsidRPr="00B16F1B">
              <w:rPr>
                <w:rFonts w:ascii="Times New Roman" w:eastAsia="仿宋_GB2312" w:hAnsi="Times New Roman"/>
                <w:color w:val="000000"/>
                <w:kern w:val="0"/>
                <w:sz w:val="20"/>
                <w:szCs w:val="20"/>
              </w:rPr>
              <w:t>。</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将新能源电动车和电动车使用要求纳入道路清扫工程招标要求。逐步提高环卫领域电动车使用比例。</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市交通局、公路局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3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17</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加快物流快递领域车辆的纯电动化</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年起，</w:t>
            </w:r>
            <w:r w:rsidR="00D13ECF" w:rsidRPr="00B16F1B">
              <w:rPr>
                <w:rFonts w:ascii="Times New Roman" w:eastAsia="仿宋_GB2312" w:hAnsi="Times New Roman"/>
                <w:color w:val="000000"/>
                <w:kern w:val="0"/>
                <w:sz w:val="20"/>
                <w:szCs w:val="20"/>
              </w:rPr>
              <w:t>物流快递领域</w:t>
            </w:r>
            <w:r w:rsidRPr="00B16F1B">
              <w:rPr>
                <w:rFonts w:ascii="Times New Roman" w:eastAsia="仿宋_GB2312" w:hAnsi="Times New Roman"/>
                <w:color w:val="000000"/>
                <w:kern w:val="0"/>
                <w:sz w:val="20"/>
                <w:szCs w:val="20"/>
              </w:rPr>
              <w:t>新增或更新的车辆，</w:t>
            </w:r>
            <w:r w:rsidR="00D13ECF" w:rsidRPr="00B16F1B">
              <w:rPr>
                <w:rFonts w:ascii="Times New Roman" w:eastAsia="仿宋_GB2312" w:hAnsi="Times New Roman"/>
                <w:color w:val="000000"/>
                <w:kern w:val="0"/>
                <w:sz w:val="20"/>
                <w:szCs w:val="20"/>
              </w:rPr>
              <w:t>使用</w:t>
            </w:r>
            <w:r w:rsidRPr="00B16F1B">
              <w:rPr>
                <w:rFonts w:ascii="Times New Roman" w:eastAsia="仿宋_GB2312" w:hAnsi="Times New Roman"/>
                <w:color w:val="000000"/>
                <w:kern w:val="0"/>
                <w:sz w:val="20"/>
                <w:szCs w:val="20"/>
              </w:rPr>
              <w:t>纯电动汽车比例不低于</w:t>
            </w:r>
            <w:r w:rsidRPr="00B16F1B">
              <w:rPr>
                <w:rFonts w:ascii="Times New Roman" w:eastAsia="仿宋_GB2312" w:hAnsi="Times New Roman"/>
                <w:color w:val="000000"/>
                <w:kern w:val="0"/>
                <w:sz w:val="20"/>
                <w:szCs w:val="20"/>
              </w:rPr>
              <w:t>60%</w:t>
            </w:r>
            <w:r w:rsidRPr="00B16F1B">
              <w:rPr>
                <w:rFonts w:ascii="Times New Roman" w:eastAsia="仿宋_GB2312" w:hAnsi="Times New Roman"/>
                <w:color w:val="000000"/>
                <w:kern w:val="0"/>
                <w:sz w:val="20"/>
                <w:szCs w:val="20"/>
              </w:rPr>
              <w:t>且逐年提高</w:t>
            </w:r>
            <w:r w:rsidRPr="00B16F1B">
              <w:rPr>
                <w:rFonts w:ascii="Times New Roman" w:eastAsia="仿宋_GB2312" w:hAnsi="Times New Roman"/>
                <w:color w:val="000000"/>
                <w:kern w:val="0"/>
                <w:sz w:val="20"/>
                <w:szCs w:val="20"/>
              </w:rPr>
              <w:t>10%</w:t>
            </w:r>
            <w:r w:rsidRPr="00B16F1B">
              <w:rPr>
                <w:rFonts w:ascii="Times New Roman" w:eastAsia="仿宋_GB2312" w:hAnsi="Times New Roman"/>
                <w:color w:val="000000"/>
                <w:kern w:val="0"/>
                <w:sz w:val="20"/>
                <w:szCs w:val="20"/>
              </w:rPr>
              <w:t>。</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加快物流快递等公共服务领域的新能源汽车推广应用，实施物流快递专用车纯电动化示范项目。出台便捷通行政策，允许外观符合一定规格要求、载重量不超过</w:t>
            </w:r>
            <w:r w:rsidRPr="00B16F1B">
              <w:rPr>
                <w:rFonts w:ascii="Times New Roman" w:eastAsia="仿宋_GB2312" w:hAnsi="Times New Roman"/>
                <w:color w:val="000000"/>
                <w:kern w:val="0"/>
                <w:sz w:val="20"/>
                <w:szCs w:val="20"/>
              </w:rPr>
              <w:t>1.5</w:t>
            </w:r>
            <w:r w:rsidRPr="00B16F1B">
              <w:rPr>
                <w:rFonts w:ascii="Times New Roman" w:eastAsia="仿宋_GB2312" w:hAnsi="Times New Roman"/>
                <w:color w:val="000000"/>
                <w:kern w:val="0"/>
                <w:sz w:val="20"/>
                <w:szCs w:val="20"/>
              </w:rPr>
              <w:t>吨的纯电动物流快递车辆在城市道路行驶及临时停靠。</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市邮政管理局、市交警支队、市交通局。</w:t>
            </w:r>
          </w:p>
        </w:tc>
        <w:tc>
          <w:tcPr>
            <w:tcW w:w="1554" w:type="dxa"/>
            <w:tcBorders>
              <w:top w:val="nil"/>
              <w:left w:val="nil"/>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r>
      <w:tr w:rsidR="00576993" w:rsidRPr="00B16F1B" w:rsidTr="00D13ECF">
        <w:trPr>
          <w:trHeight w:val="2476"/>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18</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加快充电基础设施建设布局</w:t>
            </w:r>
          </w:p>
        </w:tc>
        <w:tc>
          <w:tcPr>
            <w:tcW w:w="2410" w:type="dxa"/>
            <w:tcBorders>
              <w:top w:val="nil"/>
              <w:left w:val="nil"/>
              <w:bottom w:val="single" w:sz="4" w:space="0" w:color="auto"/>
              <w:right w:val="single" w:sz="4" w:space="0" w:color="auto"/>
            </w:tcBorders>
            <w:shd w:val="clear" w:color="auto" w:fill="auto"/>
            <w:vAlign w:val="center"/>
            <w:hideMark/>
          </w:tcPr>
          <w:p w:rsidR="007D6788"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年底，建成公交车充电设施约</w:t>
            </w:r>
            <w:r w:rsidRPr="00B16F1B">
              <w:rPr>
                <w:rFonts w:ascii="Times New Roman" w:eastAsia="仿宋_GB2312" w:hAnsi="Times New Roman"/>
                <w:color w:val="000000"/>
                <w:kern w:val="0"/>
                <w:sz w:val="20"/>
                <w:szCs w:val="20"/>
              </w:rPr>
              <w:t>2200</w:t>
            </w:r>
            <w:r w:rsidRPr="00B16F1B">
              <w:rPr>
                <w:rFonts w:ascii="Times New Roman" w:eastAsia="仿宋_GB2312" w:hAnsi="Times New Roman"/>
                <w:color w:val="000000"/>
                <w:kern w:val="0"/>
                <w:sz w:val="20"/>
                <w:szCs w:val="20"/>
              </w:rPr>
              <w:t>个、公共机构充电设施约</w:t>
            </w:r>
            <w:r w:rsidR="00D13ECF" w:rsidRPr="00B16F1B">
              <w:rPr>
                <w:rFonts w:ascii="Times New Roman" w:eastAsia="仿宋_GB2312" w:hAnsi="Times New Roman"/>
                <w:color w:val="000000"/>
                <w:kern w:val="0"/>
                <w:sz w:val="20"/>
                <w:szCs w:val="20"/>
              </w:rPr>
              <w:t>1336</w:t>
            </w:r>
            <w:r w:rsidRPr="00B16F1B">
              <w:rPr>
                <w:rFonts w:ascii="Times New Roman" w:eastAsia="仿宋_GB2312" w:hAnsi="Times New Roman"/>
                <w:color w:val="000000"/>
                <w:kern w:val="0"/>
                <w:sz w:val="20"/>
                <w:szCs w:val="20"/>
              </w:rPr>
              <w:t>个，建成面向全市的充电基础设施信息平台促进互联互通。</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D13ECF">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新建住宅小区停车位</w:t>
            </w:r>
            <w:r w:rsidRPr="00B16F1B">
              <w:rPr>
                <w:rFonts w:ascii="Times New Roman" w:eastAsia="仿宋_GB2312" w:hAnsi="Times New Roman"/>
                <w:color w:val="000000"/>
                <w:kern w:val="0"/>
                <w:sz w:val="20"/>
                <w:szCs w:val="20"/>
              </w:rPr>
              <w:t>100%</w:t>
            </w:r>
            <w:r w:rsidRPr="00B16F1B">
              <w:rPr>
                <w:rFonts w:ascii="Times New Roman" w:eastAsia="仿宋_GB2312" w:hAnsi="Times New Roman"/>
                <w:color w:val="000000"/>
                <w:kern w:val="0"/>
                <w:sz w:val="20"/>
                <w:szCs w:val="20"/>
              </w:rPr>
              <w:t>建设充电设施或预留充电设施安装接口，且建有充电设施的非固定产权停车位不应低于总停车位的</w:t>
            </w:r>
            <w:r w:rsidRPr="00B16F1B">
              <w:rPr>
                <w:rFonts w:ascii="Times New Roman" w:eastAsia="仿宋_GB2312" w:hAnsi="Times New Roman"/>
                <w:color w:val="000000"/>
                <w:kern w:val="0"/>
                <w:sz w:val="20"/>
                <w:szCs w:val="20"/>
              </w:rPr>
              <w:t>25%</w:t>
            </w:r>
            <w:r w:rsidRPr="00B16F1B">
              <w:rPr>
                <w:rFonts w:ascii="Times New Roman" w:eastAsia="仿宋_GB2312" w:hAnsi="Times New Roman"/>
                <w:color w:val="000000"/>
                <w:kern w:val="0"/>
                <w:sz w:val="20"/>
                <w:szCs w:val="20"/>
              </w:rPr>
              <w:t>；对既有住宅小区结合已建停车场、道路停车位和专用固定停车位按不低于总停车位</w:t>
            </w:r>
            <w:r w:rsidRPr="00B16F1B">
              <w:rPr>
                <w:rFonts w:ascii="Times New Roman" w:eastAsia="仿宋_GB2312" w:hAnsi="Times New Roman"/>
                <w:color w:val="000000"/>
                <w:kern w:val="0"/>
                <w:sz w:val="20"/>
                <w:szCs w:val="20"/>
              </w:rPr>
              <w:t xml:space="preserve">10% </w:t>
            </w:r>
            <w:r w:rsidRPr="00B16F1B">
              <w:rPr>
                <w:rFonts w:ascii="Times New Roman" w:eastAsia="仿宋_GB2312" w:hAnsi="Times New Roman"/>
                <w:color w:val="000000"/>
                <w:kern w:val="0"/>
                <w:sz w:val="20"/>
                <w:szCs w:val="20"/>
              </w:rPr>
              <w:t>的比例</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一表一车位</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进行配套供电设施增容改造；新建的商业服务业建筑、旅游景区、交通枢纽等场所，原则上按不低于总停车位的</w:t>
            </w:r>
            <w:r w:rsidRPr="00B16F1B">
              <w:rPr>
                <w:rFonts w:ascii="Times New Roman" w:eastAsia="仿宋_GB2312" w:hAnsi="Times New Roman"/>
                <w:color w:val="000000"/>
                <w:kern w:val="0"/>
                <w:sz w:val="20"/>
                <w:szCs w:val="20"/>
              </w:rPr>
              <w:t xml:space="preserve"> 25% </w:t>
            </w:r>
            <w:r w:rsidRPr="00B16F1B">
              <w:rPr>
                <w:rFonts w:ascii="Times New Roman" w:eastAsia="仿宋_GB2312" w:hAnsi="Times New Roman"/>
                <w:color w:val="000000"/>
                <w:kern w:val="0"/>
                <w:sz w:val="20"/>
                <w:szCs w:val="20"/>
              </w:rPr>
              <w:t>配建充电设施或预留充电设施安装条件（包括电力管线预埋和电力容量预留）；已有大型公共机构、社会公共停车场按照不低于总停车位</w:t>
            </w:r>
            <w:r w:rsidRPr="00B16F1B">
              <w:rPr>
                <w:rFonts w:ascii="Times New Roman" w:eastAsia="仿宋_GB2312" w:hAnsi="Times New Roman"/>
                <w:color w:val="000000"/>
                <w:kern w:val="0"/>
                <w:sz w:val="20"/>
                <w:szCs w:val="20"/>
              </w:rPr>
              <w:t xml:space="preserve">20% </w:t>
            </w:r>
            <w:r w:rsidRPr="00B16F1B">
              <w:rPr>
                <w:rFonts w:ascii="Times New Roman" w:eastAsia="仿宋_GB2312" w:hAnsi="Times New Roman"/>
                <w:color w:val="000000"/>
                <w:kern w:val="0"/>
                <w:sz w:val="20"/>
                <w:szCs w:val="20"/>
              </w:rPr>
              <w:t>的比例逐步改造或加装基础设施；在我市销售新能源公交车的企业必须提供符合其所销售公交车运营需求的充电服务；新建高速公路服务区和有条件的加油（气）站，原则上应该按不低于停车位总数</w:t>
            </w:r>
            <w:r w:rsidRPr="00B16F1B">
              <w:rPr>
                <w:rFonts w:ascii="Times New Roman" w:eastAsia="仿宋_GB2312" w:hAnsi="Times New Roman"/>
                <w:color w:val="000000"/>
                <w:kern w:val="0"/>
                <w:sz w:val="20"/>
                <w:szCs w:val="20"/>
              </w:rPr>
              <w:t xml:space="preserve">20% </w:t>
            </w:r>
            <w:r w:rsidRPr="00B16F1B">
              <w:rPr>
                <w:rFonts w:ascii="Times New Roman" w:eastAsia="仿宋_GB2312" w:hAnsi="Times New Roman"/>
                <w:color w:val="000000"/>
                <w:kern w:val="0"/>
                <w:sz w:val="20"/>
                <w:szCs w:val="20"/>
              </w:rPr>
              <w:t>的比例配建充电桩或预留充电设施接口，凡具备安全条件的加油（气）站、高速公路服务区等应实现充电设施全覆盖。鼓励支持利用路灯网络、咪表停车位、公共停车位、城市道路桥下空间等布局建设充电桩。</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市发改局</w:t>
            </w:r>
          </w:p>
        </w:tc>
        <w:tc>
          <w:tcPr>
            <w:tcW w:w="1964" w:type="dxa"/>
            <w:vMerge w:val="restart"/>
            <w:tcBorders>
              <w:top w:val="nil"/>
              <w:left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东莞供电局、市机关事务局、市交通局、市规划局、市国土局、市住建局。</w:t>
            </w:r>
          </w:p>
        </w:tc>
        <w:tc>
          <w:tcPr>
            <w:tcW w:w="1554" w:type="dxa"/>
            <w:vMerge w:val="restart"/>
            <w:tcBorders>
              <w:top w:val="nil"/>
              <w:left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110"/>
          <w:jc w:val="center"/>
        </w:trPr>
        <w:tc>
          <w:tcPr>
            <w:tcW w:w="700"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2020</w:t>
            </w:r>
            <w:r w:rsidRPr="00B16F1B">
              <w:rPr>
                <w:rFonts w:ascii="Times New Roman" w:eastAsia="仿宋_GB2312" w:hAnsi="Times New Roman"/>
                <w:color w:val="000000"/>
                <w:kern w:val="0"/>
                <w:sz w:val="20"/>
                <w:szCs w:val="20"/>
              </w:rPr>
              <w:t>年底，在全市构建适度超前、布局合理、高效开放的充电基础设施服务体系。</w:t>
            </w:r>
          </w:p>
        </w:tc>
        <w:tc>
          <w:tcPr>
            <w:tcW w:w="439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2020</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vMerge/>
            <w:tcBorders>
              <w:top w:val="nil"/>
              <w:left w:val="single" w:sz="4" w:space="0" w:color="auto"/>
              <w:bottom w:val="single" w:sz="4" w:space="0" w:color="auto"/>
              <w:right w:val="single" w:sz="4" w:space="0" w:color="auto"/>
            </w:tcBorders>
            <w:vAlign w:val="center"/>
            <w:hideMark/>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964" w:type="dxa"/>
            <w:vMerge/>
            <w:tcBorders>
              <w:left w:val="single" w:sz="4" w:space="0" w:color="auto"/>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vMerge/>
            <w:tcBorders>
              <w:left w:val="single" w:sz="4" w:space="0" w:color="auto"/>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r>
      <w:tr w:rsidR="00576993" w:rsidRPr="00B16F1B">
        <w:trPr>
          <w:trHeight w:val="2628"/>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19</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淘汰国</w:t>
            </w:r>
            <w:r w:rsidRPr="00B16F1B">
              <w:rPr>
                <w:rFonts w:ascii="宋体" w:hAnsi="Times New Roman"/>
                <w:color w:val="000000"/>
                <w:kern w:val="0"/>
                <w:sz w:val="20"/>
                <w:szCs w:val="20"/>
              </w:rPr>
              <w:t>Ⅲ</w:t>
            </w:r>
            <w:r w:rsidR="00566990" w:rsidRPr="00B16F1B">
              <w:rPr>
                <w:rFonts w:ascii="Times New Roman" w:eastAsia="仿宋_GB2312" w:hAnsi="Times New Roman"/>
                <w:color w:val="000000"/>
                <w:kern w:val="0"/>
                <w:sz w:val="20"/>
                <w:szCs w:val="20"/>
              </w:rPr>
              <w:t>及</w:t>
            </w:r>
            <w:r w:rsidRPr="00B16F1B">
              <w:rPr>
                <w:rFonts w:ascii="Times New Roman" w:eastAsia="仿宋_GB2312" w:hAnsi="Times New Roman"/>
                <w:color w:val="000000"/>
                <w:kern w:val="0"/>
                <w:sz w:val="20"/>
                <w:szCs w:val="20"/>
              </w:rPr>
              <w:t>以下柴油车辆</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年前基本完成全市国</w:t>
            </w:r>
            <w:r w:rsidRPr="00B16F1B">
              <w:rPr>
                <w:rFonts w:ascii="宋体" w:hAnsi="Times New Roman"/>
                <w:color w:val="000000"/>
                <w:kern w:val="0"/>
                <w:sz w:val="20"/>
                <w:szCs w:val="20"/>
              </w:rPr>
              <w:t>Ⅲ</w:t>
            </w:r>
            <w:r w:rsidR="00566990" w:rsidRPr="00B16F1B">
              <w:rPr>
                <w:rFonts w:ascii="Times New Roman" w:eastAsia="仿宋_GB2312" w:hAnsi="Times New Roman"/>
                <w:color w:val="000000"/>
                <w:kern w:val="0"/>
                <w:sz w:val="20"/>
                <w:szCs w:val="20"/>
              </w:rPr>
              <w:t>及</w:t>
            </w:r>
            <w:r w:rsidRPr="00B16F1B">
              <w:rPr>
                <w:rFonts w:ascii="Times New Roman" w:eastAsia="仿宋_GB2312" w:hAnsi="Times New Roman"/>
                <w:color w:val="000000"/>
                <w:kern w:val="0"/>
                <w:sz w:val="20"/>
                <w:szCs w:val="20"/>
              </w:rPr>
              <w:t>以下柴油车辆淘汰工作。</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4</w:t>
            </w:r>
            <w:r w:rsidRPr="00B16F1B">
              <w:rPr>
                <w:rFonts w:ascii="Times New Roman" w:eastAsia="仿宋_GB2312" w:hAnsi="Times New Roman"/>
                <w:color w:val="000000"/>
                <w:kern w:val="0"/>
                <w:sz w:val="20"/>
                <w:szCs w:val="20"/>
              </w:rPr>
              <w:t>月底前对机动车登记数据、运行数据、环保方面数据综合分析，按照空气污染情况、车辆登记和行驶情况，以及两者的关联度提出分类淘汰措施，报市政府批准后以正式的方案和政策文件下发给各镇街执行。分步进行淘汰。优先淘汰</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个空气质量核心控制区覆盖范围内使用的国</w:t>
            </w:r>
            <w:r w:rsidRPr="00B16F1B">
              <w:rPr>
                <w:rFonts w:ascii="Times New Roman" w:eastAsia="仿宋_GB2312" w:hAnsi="Times New Roman"/>
                <w:color w:val="000000"/>
                <w:kern w:val="0"/>
                <w:sz w:val="20"/>
                <w:szCs w:val="20"/>
              </w:rPr>
              <w:t>III</w:t>
            </w:r>
            <w:r w:rsidR="00266CFF" w:rsidRPr="00B16F1B">
              <w:rPr>
                <w:rFonts w:ascii="Times New Roman" w:eastAsia="仿宋_GB2312" w:hAnsi="Times New Roman"/>
                <w:color w:val="000000"/>
                <w:kern w:val="0"/>
                <w:sz w:val="20"/>
                <w:szCs w:val="20"/>
              </w:rPr>
              <w:t>及</w:t>
            </w:r>
            <w:r w:rsidRPr="00B16F1B">
              <w:rPr>
                <w:rFonts w:ascii="Times New Roman" w:eastAsia="仿宋_GB2312" w:hAnsi="Times New Roman"/>
                <w:color w:val="000000"/>
                <w:kern w:val="0"/>
                <w:sz w:val="20"/>
                <w:szCs w:val="20"/>
              </w:rPr>
              <w:t>以下柴油车，具体措施包括非莞籍国</w:t>
            </w:r>
            <w:r w:rsidRPr="00B16F1B">
              <w:rPr>
                <w:rFonts w:ascii="Times New Roman" w:eastAsia="仿宋_GB2312" w:hAnsi="Times New Roman"/>
                <w:color w:val="000000"/>
                <w:kern w:val="0"/>
                <w:sz w:val="20"/>
                <w:szCs w:val="20"/>
              </w:rPr>
              <w:t>III</w:t>
            </w:r>
            <w:r w:rsidR="00266CFF" w:rsidRPr="00B16F1B">
              <w:rPr>
                <w:rFonts w:ascii="Times New Roman" w:eastAsia="仿宋_GB2312" w:hAnsi="Times New Roman"/>
                <w:color w:val="000000"/>
                <w:kern w:val="0"/>
                <w:sz w:val="20"/>
                <w:szCs w:val="20"/>
              </w:rPr>
              <w:t>及</w:t>
            </w:r>
            <w:r w:rsidRPr="00B16F1B">
              <w:rPr>
                <w:rFonts w:ascii="Times New Roman" w:eastAsia="仿宋_GB2312" w:hAnsi="Times New Roman"/>
                <w:color w:val="000000"/>
                <w:kern w:val="0"/>
                <w:sz w:val="20"/>
                <w:szCs w:val="20"/>
              </w:rPr>
              <w:t>以下柴油车的限外、限行、限路，莞籍国</w:t>
            </w:r>
            <w:r w:rsidRPr="00B16F1B">
              <w:rPr>
                <w:rFonts w:ascii="Times New Roman" w:eastAsia="仿宋_GB2312" w:hAnsi="Times New Roman"/>
                <w:color w:val="000000"/>
                <w:kern w:val="0"/>
                <w:sz w:val="20"/>
                <w:szCs w:val="20"/>
              </w:rPr>
              <w:t>III</w:t>
            </w:r>
            <w:r w:rsidR="00266CFF" w:rsidRPr="00B16F1B">
              <w:rPr>
                <w:rFonts w:ascii="Times New Roman" w:eastAsia="仿宋_GB2312" w:hAnsi="Times New Roman"/>
                <w:color w:val="000000"/>
                <w:kern w:val="0"/>
                <w:sz w:val="20"/>
                <w:szCs w:val="20"/>
              </w:rPr>
              <w:t>及</w:t>
            </w:r>
            <w:r w:rsidRPr="00B16F1B">
              <w:rPr>
                <w:rFonts w:ascii="Times New Roman" w:eastAsia="仿宋_GB2312" w:hAnsi="Times New Roman"/>
                <w:color w:val="000000"/>
                <w:kern w:val="0"/>
                <w:sz w:val="20"/>
                <w:szCs w:val="20"/>
              </w:rPr>
              <w:t>以下柴油车的差异性补贴政策，包括提前淘汰补贴，补贴安装</w:t>
            </w:r>
            <w:r w:rsidRPr="00B16F1B">
              <w:rPr>
                <w:rFonts w:ascii="Times New Roman" w:eastAsia="仿宋_GB2312" w:hAnsi="Times New Roman"/>
                <w:color w:val="000000"/>
                <w:kern w:val="0"/>
                <w:sz w:val="20"/>
                <w:szCs w:val="20"/>
              </w:rPr>
              <w:t>OBD</w:t>
            </w:r>
            <w:r w:rsidRPr="00B16F1B">
              <w:rPr>
                <w:rFonts w:ascii="Times New Roman" w:eastAsia="仿宋_GB2312" w:hAnsi="Times New Roman"/>
                <w:color w:val="000000"/>
                <w:kern w:val="0"/>
                <w:sz w:val="20"/>
                <w:szCs w:val="20"/>
              </w:rPr>
              <w:t>和</w:t>
            </w:r>
            <w:r w:rsidRPr="00B16F1B">
              <w:rPr>
                <w:rFonts w:ascii="Times New Roman" w:eastAsia="仿宋_GB2312" w:hAnsi="Times New Roman"/>
                <w:color w:val="000000"/>
                <w:kern w:val="0"/>
                <w:sz w:val="20"/>
                <w:szCs w:val="20"/>
              </w:rPr>
              <w:t>DPF</w:t>
            </w:r>
            <w:r w:rsidRPr="00B16F1B">
              <w:rPr>
                <w:rFonts w:ascii="Times New Roman" w:eastAsia="仿宋_GB2312" w:hAnsi="Times New Roman"/>
                <w:color w:val="000000"/>
                <w:kern w:val="0"/>
                <w:sz w:val="20"/>
                <w:szCs w:val="20"/>
              </w:rPr>
              <w:t>改善尾气排放。</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市公安局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市环保局、市交通局、市财政局、市发改局、市经信局、市教育局、市城管局、市监察局。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2922"/>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加强柴油车污染治理</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年底前，货车限行区域扩大至包含我市空气质量核心控制区。</w:t>
            </w: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年底前全市重型柴油车全部安装车载诊断系统（</w:t>
            </w:r>
            <w:r w:rsidRPr="00B16F1B">
              <w:rPr>
                <w:rFonts w:ascii="Times New Roman" w:eastAsia="仿宋_GB2312" w:hAnsi="Times New Roman"/>
                <w:color w:val="000000"/>
                <w:kern w:val="0"/>
                <w:sz w:val="20"/>
                <w:szCs w:val="20"/>
              </w:rPr>
              <w:t>OBD</w:t>
            </w:r>
            <w:r w:rsidRPr="00B16F1B">
              <w:rPr>
                <w:rFonts w:ascii="Times New Roman" w:eastAsia="仿宋_GB2312" w:hAnsi="Times New Roman"/>
                <w:color w:val="000000"/>
                <w:kern w:val="0"/>
                <w:sz w:val="20"/>
                <w:szCs w:val="20"/>
              </w:rPr>
              <w:t>）。新增重型柴油车逐步选用安装壁流式颗粒物捕集器（</w:t>
            </w:r>
            <w:r w:rsidRPr="00B16F1B">
              <w:rPr>
                <w:rFonts w:ascii="Times New Roman" w:eastAsia="仿宋_GB2312" w:hAnsi="Times New Roman"/>
                <w:color w:val="000000"/>
                <w:kern w:val="0"/>
                <w:sz w:val="20"/>
                <w:szCs w:val="20"/>
              </w:rPr>
              <w:t>DPF</w:t>
            </w:r>
            <w:r w:rsidRPr="00B16F1B">
              <w:rPr>
                <w:rFonts w:ascii="Times New Roman" w:eastAsia="仿宋_GB2312" w:hAnsi="Times New Roman"/>
                <w:color w:val="000000"/>
                <w:kern w:val="0"/>
                <w:sz w:val="20"/>
                <w:szCs w:val="20"/>
              </w:rPr>
              <w:t>）的车型。</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加大对</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中型以上柴油货车</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的限行力度，扩大限行区域，拟在核心控制区全天禁止中型以上柴油货车通行。制定莞籍重型柴油车</w:t>
            </w:r>
            <w:r w:rsidRPr="00B16F1B">
              <w:rPr>
                <w:rFonts w:ascii="Times New Roman" w:eastAsia="仿宋_GB2312" w:hAnsi="Times New Roman"/>
                <w:color w:val="000000"/>
                <w:kern w:val="0"/>
                <w:sz w:val="20"/>
                <w:szCs w:val="20"/>
              </w:rPr>
              <w:t>OBD</w:t>
            </w:r>
            <w:r w:rsidRPr="00B16F1B">
              <w:rPr>
                <w:rFonts w:ascii="Times New Roman" w:eastAsia="仿宋_GB2312" w:hAnsi="Times New Roman"/>
                <w:color w:val="000000"/>
                <w:kern w:val="0"/>
                <w:sz w:val="20"/>
                <w:szCs w:val="20"/>
              </w:rPr>
              <w:t>和</w:t>
            </w:r>
            <w:r w:rsidRPr="00B16F1B">
              <w:rPr>
                <w:rFonts w:ascii="Times New Roman" w:eastAsia="仿宋_GB2312" w:hAnsi="Times New Roman"/>
                <w:color w:val="000000"/>
                <w:kern w:val="0"/>
                <w:sz w:val="20"/>
                <w:szCs w:val="20"/>
              </w:rPr>
              <w:t>DPF</w:t>
            </w:r>
            <w:r w:rsidRPr="00B16F1B">
              <w:rPr>
                <w:rFonts w:ascii="Times New Roman" w:eastAsia="仿宋_GB2312" w:hAnsi="Times New Roman"/>
                <w:color w:val="000000"/>
                <w:kern w:val="0"/>
                <w:sz w:val="20"/>
                <w:szCs w:val="20"/>
              </w:rPr>
              <w:t>安装相关工作方案，明确在新车注册登记、在用车转移登记、转入登记、在用车环保尾气检验时对</w:t>
            </w:r>
            <w:r w:rsidRPr="00B16F1B">
              <w:rPr>
                <w:rFonts w:ascii="Times New Roman" w:eastAsia="仿宋_GB2312" w:hAnsi="Times New Roman"/>
                <w:color w:val="000000"/>
                <w:kern w:val="0"/>
                <w:sz w:val="20"/>
                <w:szCs w:val="20"/>
              </w:rPr>
              <w:t>OBD</w:t>
            </w:r>
            <w:r w:rsidRPr="00B16F1B">
              <w:rPr>
                <w:rFonts w:ascii="Times New Roman" w:eastAsia="仿宋_GB2312" w:hAnsi="Times New Roman"/>
                <w:color w:val="000000"/>
                <w:kern w:val="0"/>
                <w:sz w:val="20"/>
                <w:szCs w:val="20"/>
              </w:rPr>
              <w:t>和</w:t>
            </w:r>
            <w:r w:rsidRPr="00B16F1B">
              <w:rPr>
                <w:rFonts w:ascii="Times New Roman" w:eastAsia="仿宋_GB2312" w:hAnsi="Times New Roman"/>
                <w:color w:val="000000"/>
                <w:kern w:val="0"/>
                <w:sz w:val="20"/>
                <w:szCs w:val="20"/>
              </w:rPr>
              <w:t>DPF</w:t>
            </w:r>
            <w:r w:rsidRPr="00B16F1B">
              <w:rPr>
                <w:rFonts w:ascii="Times New Roman" w:eastAsia="仿宋_GB2312" w:hAnsi="Times New Roman"/>
                <w:color w:val="000000"/>
                <w:kern w:val="0"/>
                <w:sz w:val="20"/>
                <w:szCs w:val="20"/>
              </w:rPr>
              <w:t>的查验检验要求和过渡期，由市政府统一对外公告，交警部门和环保部门共同做好宣传工作</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市公安局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市环保局、市公路局、市交通局、市城管局。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2234"/>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21</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减少道路拥堵，提高机动车通行效率</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年起，国控站点周边</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公里范围内基本无交通堵塞点。</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进一步提高道路通行能力，开展交通秩序。提高电子警察密度，震慑和减少各种交通违法行为。开展交通组织的微创新微改革，优化信号灯配时，改善道路系统微循环。大力推广交通事故快处快赔，减少因交通事故而引发的交通拥堵</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市公安局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市公路局、市交通局、市城管局。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22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22</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推进国</w:t>
            </w:r>
            <w:r w:rsidRPr="00B16F1B">
              <w:rPr>
                <w:rFonts w:ascii="宋体" w:hAnsi="Times New Roman"/>
                <w:color w:val="000000"/>
                <w:kern w:val="0"/>
                <w:sz w:val="20"/>
                <w:szCs w:val="20"/>
              </w:rPr>
              <w:t>Ⅵ</w:t>
            </w:r>
            <w:r w:rsidRPr="00B16F1B">
              <w:rPr>
                <w:rFonts w:ascii="Times New Roman" w:eastAsia="仿宋_GB2312" w:hAnsi="Times New Roman"/>
                <w:color w:val="000000"/>
                <w:kern w:val="0"/>
                <w:sz w:val="20"/>
                <w:szCs w:val="20"/>
              </w:rPr>
              <w:t>车用汽、柴油的提前供应工作</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年起，全市区域内所有加油站全部销售国</w:t>
            </w:r>
            <w:r w:rsidRPr="00B16F1B">
              <w:rPr>
                <w:rFonts w:ascii="Times New Roman" w:eastAsia="仿宋_GB2312" w:hAnsi="Times New Roman"/>
                <w:color w:val="000000"/>
                <w:kern w:val="0"/>
                <w:sz w:val="20"/>
                <w:szCs w:val="20"/>
              </w:rPr>
              <w:t>VI</w:t>
            </w:r>
            <w:r w:rsidRPr="00B16F1B">
              <w:rPr>
                <w:rFonts w:ascii="Times New Roman" w:eastAsia="仿宋_GB2312" w:hAnsi="Times New Roman"/>
                <w:color w:val="000000"/>
                <w:kern w:val="0"/>
                <w:sz w:val="20"/>
                <w:szCs w:val="20"/>
              </w:rPr>
              <w:t>车用汽油、柴油。</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制定国</w:t>
            </w:r>
            <w:r w:rsidRPr="00B16F1B">
              <w:rPr>
                <w:rFonts w:ascii="Times New Roman" w:eastAsia="仿宋_GB2312" w:hAnsi="Times New Roman"/>
                <w:color w:val="000000"/>
                <w:kern w:val="0"/>
                <w:sz w:val="20"/>
                <w:szCs w:val="20"/>
              </w:rPr>
              <w:t>VI</w:t>
            </w:r>
            <w:r w:rsidRPr="00B16F1B">
              <w:rPr>
                <w:rFonts w:ascii="Times New Roman" w:eastAsia="仿宋_GB2312" w:hAnsi="Times New Roman"/>
                <w:color w:val="000000"/>
                <w:kern w:val="0"/>
                <w:sz w:val="20"/>
                <w:szCs w:val="20"/>
              </w:rPr>
              <w:t>车用汽油、柴油供应方案，确保国</w:t>
            </w:r>
            <w:r w:rsidRPr="00B16F1B">
              <w:rPr>
                <w:rFonts w:ascii="Times New Roman" w:eastAsia="仿宋_GB2312" w:hAnsi="Times New Roman"/>
                <w:color w:val="000000"/>
                <w:kern w:val="0"/>
                <w:sz w:val="20"/>
                <w:szCs w:val="20"/>
              </w:rPr>
              <w:t>VI</w:t>
            </w:r>
            <w:r w:rsidRPr="00B16F1B">
              <w:rPr>
                <w:rFonts w:ascii="Times New Roman" w:eastAsia="仿宋_GB2312" w:hAnsi="Times New Roman"/>
                <w:color w:val="000000"/>
                <w:kern w:val="0"/>
                <w:sz w:val="20"/>
                <w:szCs w:val="20"/>
              </w:rPr>
              <w:t>车用燃油的充足稳定供应。加大国</w:t>
            </w:r>
            <w:r w:rsidRPr="00B16F1B">
              <w:rPr>
                <w:rFonts w:ascii="Times New Roman" w:eastAsia="仿宋_GB2312" w:hAnsi="Times New Roman"/>
                <w:color w:val="000000"/>
                <w:kern w:val="0"/>
                <w:sz w:val="20"/>
                <w:szCs w:val="20"/>
              </w:rPr>
              <w:t>VI</w:t>
            </w:r>
            <w:r w:rsidRPr="00B16F1B">
              <w:rPr>
                <w:rFonts w:ascii="Times New Roman" w:eastAsia="仿宋_GB2312" w:hAnsi="Times New Roman"/>
                <w:color w:val="000000"/>
                <w:kern w:val="0"/>
                <w:sz w:val="20"/>
                <w:szCs w:val="20"/>
              </w:rPr>
              <w:t>车用燃油质量监管力度，定期或不定期对加油站进行抽样检验油品质量，发现问题依法查处。加大对无证无照成品油经营违法行为的打击力度，进一步规范我市成品油市场的经营秩序。加强对机动车尾气排放的监管力度。落实国</w:t>
            </w:r>
            <w:r w:rsidRPr="00B16F1B">
              <w:rPr>
                <w:rFonts w:ascii="Times New Roman" w:eastAsia="仿宋_GB2312" w:hAnsi="Times New Roman"/>
                <w:color w:val="000000"/>
                <w:kern w:val="0"/>
                <w:sz w:val="20"/>
                <w:szCs w:val="20"/>
              </w:rPr>
              <w:t>VI</w:t>
            </w:r>
            <w:r w:rsidRPr="00B16F1B">
              <w:rPr>
                <w:rFonts w:ascii="Times New Roman" w:eastAsia="仿宋_GB2312" w:hAnsi="Times New Roman"/>
                <w:color w:val="000000"/>
                <w:kern w:val="0"/>
                <w:sz w:val="20"/>
                <w:szCs w:val="20"/>
              </w:rPr>
              <w:t>车用燃油的价格政策。开展推广使用国</w:t>
            </w:r>
            <w:r w:rsidRPr="00B16F1B">
              <w:rPr>
                <w:rFonts w:ascii="Times New Roman" w:eastAsia="仿宋_GB2312" w:hAnsi="Times New Roman"/>
                <w:color w:val="000000"/>
                <w:kern w:val="0"/>
                <w:sz w:val="20"/>
                <w:szCs w:val="20"/>
              </w:rPr>
              <w:t>VI</w:t>
            </w:r>
            <w:r w:rsidRPr="00B16F1B">
              <w:rPr>
                <w:rFonts w:ascii="Times New Roman" w:eastAsia="仿宋_GB2312" w:hAnsi="Times New Roman"/>
                <w:color w:val="000000"/>
                <w:kern w:val="0"/>
                <w:sz w:val="20"/>
                <w:szCs w:val="20"/>
              </w:rPr>
              <w:t>车用燃油的宣传工作。</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市经信局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市环保局、市工商局、市公安局、市安监局、市交通局、市发改局、市质监局。</w:t>
            </w:r>
          </w:p>
        </w:tc>
        <w:tc>
          <w:tcPr>
            <w:tcW w:w="1554" w:type="dxa"/>
            <w:tcBorders>
              <w:top w:val="nil"/>
              <w:left w:val="nil"/>
              <w:bottom w:val="single" w:sz="4" w:space="0" w:color="auto"/>
              <w:right w:val="single" w:sz="4" w:space="0" w:color="auto"/>
            </w:tcBorders>
            <w:vAlign w:val="center"/>
          </w:tcPr>
          <w:p w:rsidR="00576993" w:rsidRPr="00B16F1B" w:rsidRDefault="00576993">
            <w:pPr>
              <w:widowControl/>
              <w:spacing w:line="280" w:lineRule="exact"/>
              <w:jc w:val="center"/>
              <w:rPr>
                <w:rFonts w:ascii="Times New Roman" w:eastAsia="仿宋_GB2312" w:hAnsi="Times New Roman"/>
                <w:color w:val="000000"/>
                <w:kern w:val="0"/>
                <w:sz w:val="20"/>
                <w:szCs w:val="20"/>
              </w:rPr>
            </w:pPr>
          </w:p>
        </w:tc>
      </w:tr>
      <w:tr w:rsidR="00576993" w:rsidRPr="00B16F1B" w:rsidTr="004A2B8C">
        <w:trPr>
          <w:trHeight w:val="11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23</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淘汰落后产能</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企业</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年底前完成全市落后产能</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企业淘汰。</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根据</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减排总量，综合企业产值、</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排放量等指标，梳理一批重点整治提升的企业名单，由各镇街（园区）履行主体责任，推动辖区内</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高排放企业的淘汰退出。</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市经信局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市环保局、市发改局、市质监局、市安监局。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4A2B8C" w:rsidRPr="00B16F1B" w:rsidTr="00E27C42">
        <w:trPr>
          <w:trHeight w:val="21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A2B8C" w:rsidRPr="00B16F1B" w:rsidRDefault="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24</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4A2B8C" w:rsidRPr="00B16F1B" w:rsidRDefault="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开展</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源头治理</w:t>
            </w:r>
          </w:p>
        </w:tc>
        <w:tc>
          <w:tcPr>
            <w:tcW w:w="2410" w:type="dxa"/>
            <w:tcBorders>
              <w:top w:val="nil"/>
              <w:left w:val="nil"/>
              <w:bottom w:val="single" w:sz="4" w:space="0" w:color="auto"/>
              <w:right w:val="single" w:sz="4" w:space="0" w:color="auto"/>
            </w:tcBorders>
            <w:shd w:val="clear" w:color="auto" w:fill="auto"/>
            <w:vAlign w:val="center"/>
            <w:hideMark/>
          </w:tcPr>
          <w:p w:rsidR="004A2B8C" w:rsidRPr="00B16F1B" w:rsidRDefault="004A2B8C">
            <w:pPr>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年底前完成印刷行业和重点工业涂装企业低挥发性原料改造</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A2B8C" w:rsidRPr="00B16F1B" w:rsidRDefault="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强源头控制，新改扩建项目要全部使用低挥发性原料。制定低挥发性原料生产线改造财政补贴政策，推动工业涂装和印刷企业改造低挥发性原料生产线。未按时完成改造的企业，根据大气法工业涂装企业应当使用低挥发性原料的要求严格执法</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D6788" w:rsidRPr="00B16F1B" w:rsidRDefault="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2B8C" w:rsidRPr="00B16F1B" w:rsidRDefault="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nil"/>
              <w:left w:val="single" w:sz="4" w:space="0" w:color="auto"/>
              <w:bottom w:val="single" w:sz="4" w:space="0" w:color="auto"/>
              <w:right w:val="single" w:sz="4" w:space="0" w:color="auto"/>
            </w:tcBorders>
            <w:vAlign w:val="center"/>
          </w:tcPr>
          <w:p w:rsidR="004A2B8C" w:rsidRPr="00B16F1B" w:rsidRDefault="004A2B8C">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市财政局</w:t>
            </w:r>
          </w:p>
        </w:tc>
        <w:tc>
          <w:tcPr>
            <w:tcW w:w="1554" w:type="dxa"/>
            <w:tcBorders>
              <w:top w:val="nil"/>
              <w:left w:val="single" w:sz="4" w:space="0" w:color="auto"/>
              <w:bottom w:val="single" w:sz="4" w:space="0" w:color="auto"/>
              <w:right w:val="single" w:sz="4" w:space="0" w:color="auto"/>
            </w:tcBorders>
            <w:vAlign w:val="center"/>
          </w:tcPr>
          <w:p w:rsidR="004A2B8C"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4A2B8C" w:rsidRPr="00B16F1B">
              <w:rPr>
                <w:rFonts w:ascii="Times New Roman" w:eastAsia="仿宋_GB2312" w:hAnsi="Times New Roman"/>
                <w:color w:val="000000"/>
                <w:kern w:val="0"/>
                <w:sz w:val="20"/>
                <w:szCs w:val="20"/>
              </w:rPr>
              <w:t>属地负责。</w:t>
            </w:r>
          </w:p>
        </w:tc>
      </w:tr>
      <w:tr w:rsidR="00E27C42" w:rsidRPr="00B16F1B" w:rsidTr="00E27C42">
        <w:trPr>
          <w:trHeight w:val="247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推动现有</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企业提升末端治理设施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D6788" w:rsidRPr="00B16F1B" w:rsidRDefault="00E27C42">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年底前完成全市重点</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企业尾气治理措施提升工程</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制定</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企业尾气治理技术指南和整治工作方案，</w:t>
            </w: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月底前明确整治企业名单，按省</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一企一策</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要求开展整治工作，明确</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提升工程以提交设计方案和提升后达标监测报告为完成标准。加强日常监测监察力度，加大对不能达标排放企业的查处力度。</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D6788"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single" w:sz="4" w:space="0" w:color="auto"/>
              <w:left w:val="single" w:sz="4" w:space="0" w:color="auto"/>
              <w:bottom w:val="single" w:sz="4" w:space="0" w:color="auto"/>
              <w:right w:val="single" w:sz="4" w:space="0" w:color="auto"/>
            </w:tcBorders>
            <w:vAlign w:val="center"/>
          </w:tcPr>
          <w:p w:rsidR="00E27C42" w:rsidRPr="00B16F1B" w:rsidRDefault="00E27C42">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市财政局</w:t>
            </w:r>
          </w:p>
        </w:tc>
        <w:tc>
          <w:tcPr>
            <w:tcW w:w="1554" w:type="dxa"/>
            <w:tcBorders>
              <w:top w:val="single" w:sz="4" w:space="0" w:color="auto"/>
              <w:left w:val="single" w:sz="4" w:space="0" w:color="auto"/>
              <w:bottom w:val="single" w:sz="4" w:space="0" w:color="auto"/>
              <w:right w:val="single" w:sz="4" w:space="0" w:color="auto"/>
            </w:tcBorders>
            <w:vAlign w:val="center"/>
          </w:tcPr>
          <w:p w:rsidR="00E27C42"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E27C42" w:rsidRPr="00B16F1B">
              <w:rPr>
                <w:rFonts w:ascii="Times New Roman" w:eastAsia="仿宋_GB2312" w:hAnsi="Times New Roman"/>
                <w:color w:val="000000"/>
                <w:kern w:val="0"/>
                <w:sz w:val="20"/>
                <w:szCs w:val="20"/>
              </w:rPr>
              <w:t>属地负责。</w:t>
            </w:r>
          </w:p>
        </w:tc>
      </w:tr>
      <w:tr w:rsidR="00576993" w:rsidRPr="00B16F1B" w:rsidTr="00E27C42">
        <w:trPr>
          <w:trHeight w:val="87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26</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开展集中治理试点工程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6</w:t>
            </w:r>
            <w:r w:rsidRPr="00B16F1B">
              <w:rPr>
                <w:rFonts w:ascii="Times New Roman" w:eastAsia="仿宋_GB2312" w:hAnsi="Times New Roman"/>
                <w:color w:val="000000"/>
                <w:kern w:val="0"/>
                <w:sz w:val="20"/>
                <w:szCs w:val="20"/>
              </w:rPr>
              <w:t>月底前完成镇域或工业园区</w:t>
            </w:r>
            <w:r w:rsidRPr="00B16F1B">
              <w:rPr>
                <w:rFonts w:ascii="Times New Roman" w:eastAsia="仿宋_GB2312" w:hAnsi="Times New Roman"/>
                <w:color w:val="000000"/>
                <w:kern w:val="0"/>
                <w:sz w:val="20"/>
                <w:szCs w:val="20"/>
              </w:rPr>
              <w:t>VOCs</w:t>
            </w:r>
            <w:r w:rsidRPr="00B16F1B">
              <w:rPr>
                <w:rFonts w:ascii="Times New Roman" w:eastAsia="仿宋_GB2312" w:hAnsi="Times New Roman"/>
                <w:color w:val="000000"/>
                <w:kern w:val="0"/>
                <w:sz w:val="20"/>
                <w:szCs w:val="20"/>
              </w:rPr>
              <w:t>集中治理试点工程。</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 w:val="20"/>
                <w:szCs w:val="20"/>
              </w:rPr>
              <w:t>月底前选定试点镇街或工业园区，制定试点工作方案，开展集中治理工程。</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6</w:t>
            </w:r>
            <w:r w:rsidRPr="00B16F1B">
              <w:rPr>
                <w:rFonts w:ascii="Times New Roman" w:eastAsia="仿宋_GB2312" w:hAnsi="Times New Roman"/>
                <w:color w:val="000000"/>
                <w:kern w:val="0"/>
                <w:sz w:val="20"/>
                <w:szCs w:val="20"/>
              </w:rPr>
              <w:t>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市环保局</w:t>
            </w:r>
          </w:p>
        </w:tc>
        <w:tc>
          <w:tcPr>
            <w:tcW w:w="1964" w:type="dxa"/>
            <w:tcBorders>
              <w:top w:val="single" w:sz="4" w:space="0" w:color="auto"/>
              <w:left w:val="nil"/>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tcBorders>
              <w:top w:val="single" w:sz="4" w:space="0" w:color="auto"/>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168"/>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27</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强化施工工地管理</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全市所有在建工地和拆除工程满足六个</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100%</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按照</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预防为主，综合治理</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原则，全面加强建筑工地日常监管，确保各类工地严格落实工地及周边围挡洒水、物料堆放覆盖、土方开挖湿法作业、路面硬化、出入车辆清洗、渣土车辆密闭运输</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六个百分百</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等扬尘管控措施，确保文明施工。同时，要求全市在建工地必须在施工现场每个出入口安装视频监控设备，并能清晰监控车辆出场冲洗情况及运输车辆车牌号码</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持续实施</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市住建局</w:t>
            </w:r>
          </w:p>
        </w:tc>
        <w:tc>
          <w:tcPr>
            <w:tcW w:w="1964" w:type="dxa"/>
            <w:tcBorders>
              <w:top w:val="nil"/>
              <w:left w:val="nil"/>
              <w:bottom w:val="single" w:sz="4" w:space="0" w:color="auto"/>
              <w:right w:val="single" w:sz="4" w:space="0" w:color="auto"/>
            </w:tcBorders>
            <w:vAlign w:val="center"/>
          </w:tcPr>
          <w:p w:rsidR="00576993" w:rsidRPr="00B16F1B" w:rsidRDefault="00FD22D6" w:rsidP="00EE29C8">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市城管局、市水务局、市交通局、</w:t>
            </w:r>
            <w:r w:rsidR="00EE29C8" w:rsidRPr="00B16F1B">
              <w:rPr>
                <w:rFonts w:ascii="Times New Roman" w:eastAsia="仿宋_GB2312" w:hAnsi="Times New Roman"/>
                <w:color w:val="000000"/>
                <w:kern w:val="0"/>
                <w:sz w:val="20"/>
                <w:szCs w:val="20"/>
              </w:rPr>
              <w:t>东莞</w:t>
            </w:r>
            <w:r w:rsidRPr="00B16F1B">
              <w:rPr>
                <w:rFonts w:ascii="Times New Roman" w:eastAsia="仿宋_GB2312" w:hAnsi="Times New Roman"/>
                <w:color w:val="000000"/>
                <w:kern w:val="0"/>
                <w:sz w:val="20"/>
                <w:szCs w:val="20"/>
              </w:rPr>
              <w:t>供电局、市城建局。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11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28</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加强违规建筑拆除工程扬尘控制</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全市所有违规建筑拆除工程满足六个</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100%</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落实违规建筑拆除工程及周边围挡洒水、物料堆放覆盖、土方开挖湿法作业、路面硬化、出入车辆清洗、渣土车辆密闭运输</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六个百分百</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等扬尘管控措施。</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持续实施</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市住建局、市城建工程管理局。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168"/>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29</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强化道路扬尘控制</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提高全市各级道路保洁水平，保持整洁干净，基本不能形成扬尘污染。</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强对道路市政设施及施工管理，施工期间尽量控制扬尘发生。落实环卫作业、垃圾收运密闭化日常监管工作，要求各级城市道路进一步提高机械化清扫、高压冲洗及洒水率，采取道路机械化清扫、高压冲洗、洒水等方式，加大道路清扫、冲洗及洒水频次，道路清扫每天不少于</w:t>
            </w:r>
            <w:r w:rsidRPr="00B16F1B">
              <w:rPr>
                <w:rFonts w:ascii="Times New Roman" w:eastAsia="仿宋_GB2312" w:hAnsi="Times New Roman"/>
                <w:color w:val="000000"/>
                <w:kern w:val="0"/>
                <w:sz w:val="20"/>
                <w:szCs w:val="20"/>
              </w:rPr>
              <w:t>3</w:t>
            </w:r>
            <w:r w:rsidRPr="00B16F1B">
              <w:rPr>
                <w:rFonts w:ascii="Times New Roman" w:eastAsia="仿宋_GB2312" w:hAnsi="Times New Roman"/>
                <w:color w:val="000000"/>
                <w:kern w:val="0"/>
                <w:sz w:val="20"/>
                <w:szCs w:val="20"/>
              </w:rPr>
              <w:t>次，高压冲洗每周不少于</w:t>
            </w:r>
            <w:r w:rsidRPr="00B16F1B">
              <w:rPr>
                <w:rFonts w:ascii="Times New Roman" w:eastAsia="仿宋_GB2312" w:hAnsi="Times New Roman"/>
                <w:color w:val="000000"/>
                <w:kern w:val="0"/>
                <w:sz w:val="20"/>
                <w:szCs w:val="20"/>
              </w:rPr>
              <w:t>3</w:t>
            </w:r>
            <w:r w:rsidRPr="00B16F1B">
              <w:rPr>
                <w:rFonts w:ascii="Times New Roman" w:eastAsia="仿宋_GB2312" w:hAnsi="Times New Roman"/>
                <w:color w:val="000000"/>
                <w:kern w:val="0"/>
                <w:sz w:val="20"/>
                <w:szCs w:val="20"/>
              </w:rPr>
              <w:t>次，道路洒水每天不少于</w:t>
            </w:r>
            <w:r w:rsidRPr="00B16F1B">
              <w:rPr>
                <w:rFonts w:ascii="Times New Roman" w:eastAsia="仿宋_GB2312" w:hAnsi="Times New Roman"/>
                <w:color w:val="000000"/>
                <w:kern w:val="0"/>
                <w:sz w:val="20"/>
                <w:szCs w:val="20"/>
              </w:rPr>
              <w:t>6</w:t>
            </w:r>
            <w:r w:rsidRPr="00B16F1B">
              <w:rPr>
                <w:rFonts w:ascii="Times New Roman" w:eastAsia="仿宋_GB2312" w:hAnsi="Times New Roman"/>
                <w:color w:val="000000"/>
                <w:kern w:val="0"/>
                <w:sz w:val="20"/>
                <w:szCs w:val="20"/>
              </w:rPr>
              <w:t>次，道路清扫、高压冲洗及道路洒水频次要视实际污染情况适当增加。鼓励环卫保洁单位（企业）引进并使用新型、先进、环保、高效的环卫作业车辆，适时淘汰老旧作业车辆。此外要求严抓环卫作业规范，严禁扫路车</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干扫</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、作业车辆车身不洁等现象出现。加强绿化养护和洒水降尘。</w:t>
            </w:r>
            <w:r w:rsidRPr="00B16F1B">
              <w:rPr>
                <w:rFonts w:ascii="Times New Roman" w:eastAsia="仿宋_GB2312" w:hAnsi="Times New Roman"/>
                <w:color w:val="000000"/>
                <w:kern w:val="0"/>
                <w:sz w:val="20"/>
                <w:szCs w:val="20"/>
              </w:rPr>
              <w:lastRenderedPageBreak/>
              <w:t>对生活垃圾、杂草枯枝进行清理捡拾，对草坪、绿化带进行修剪整形，所有垃圾杂物做到日产日清。同时，加大了对道路绿化带的洒水频率，均匀喷洒，保持土壤长久湿润。加强道路绿化的监管，坚决杜绝养护工人焚烧枯枝、落叶等园林废弃物。</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持续实施</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市公路局</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10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30</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加强政府公共用地、储备用地的裸露地面扬尘控制</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全市政府公共用地、储备用地的裸露地面完成覆盖，基本不能形成扬尘污染。</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集中定期开展政府公共用地、储备用地裸露地面治理。通过补植补栽等措施，对裸露黄土进行修补。</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持续实施</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市城管局、市国土局。</w:t>
            </w:r>
          </w:p>
        </w:tc>
        <w:tc>
          <w:tcPr>
            <w:tcW w:w="1964" w:type="dxa"/>
            <w:tcBorders>
              <w:top w:val="nil"/>
              <w:left w:val="nil"/>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381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31</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强化泥头车和砂石运输车管理</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全市泥头车和砂石运输车密闭化运输，运输过程中不超载、轮胎不带泥、不出现洒落现象。</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在建工地落实规范管理措施，使用有密闭装置的泥头车，装设泥头车冲洗设施，严禁泥头车轮胎和车身带泥上路。砂场落实规范管理措施，运砂车必须密闭运输。城管、交通、交警等部门在重点保障区范围内对泥头车、砂石运输车</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扬撒滴漏</w:t>
            </w:r>
            <w:r w:rsidRPr="00B16F1B">
              <w:rPr>
                <w:rFonts w:ascii="仿宋_GB2312" w:eastAsia="仿宋_GB2312" w:hAnsi="Times New Roman" w:hint="eastAsia"/>
                <w:color w:val="000000"/>
                <w:kern w:val="0"/>
                <w:sz w:val="20"/>
                <w:szCs w:val="20"/>
              </w:rPr>
              <w:t>”</w:t>
            </w:r>
            <w:r w:rsidRPr="00B16F1B">
              <w:rPr>
                <w:rFonts w:ascii="Times New Roman" w:eastAsia="仿宋_GB2312" w:hAnsi="Times New Roman"/>
                <w:color w:val="000000"/>
                <w:kern w:val="0"/>
                <w:sz w:val="20"/>
                <w:szCs w:val="20"/>
              </w:rPr>
              <w:t>、超载等违法违规行为进行巡查监督和执法查处。各镇（街）落实联合执法和管控措施，有效规范全市泥头车、砂石运输车的运输作业。研究制定泥头车、砂石运输车密闭措施标准，出台泥头车、砂石运输车登记和牌照管理制度，搭建泥头车、砂石运输车管理的信息平台。</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持续实施</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w:t>
            </w:r>
          </w:p>
        </w:tc>
        <w:tc>
          <w:tcPr>
            <w:tcW w:w="1964" w:type="dxa"/>
            <w:tcBorders>
              <w:top w:val="nil"/>
              <w:left w:val="nil"/>
              <w:bottom w:val="single" w:sz="4" w:space="0" w:color="auto"/>
              <w:right w:val="single" w:sz="4" w:space="0" w:color="auto"/>
            </w:tcBorders>
            <w:vAlign w:val="center"/>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市住建局、水务局、交通局、市公安交警支队。</w:t>
            </w: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r w:rsidR="00576993" w:rsidRPr="00B16F1B">
        <w:trPr>
          <w:trHeight w:val="81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32</w:t>
            </w:r>
          </w:p>
        </w:tc>
        <w:tc>
          <w:tcPr>
            <w:tcW w:w="184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强化露天焚烧污染控制</w:t>
            </w:r>
          </w:p>
        </w:tc>
        <w:tc>
          <w:tcPr>
            <w:tcW w:w="2410"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加大露天焚烧监管处罚力度，确保全市范围内基本无露天焚烧现象。</w:t>
            </w:r>
          </w:p>
        </w:tc>
        <w:tc>
          <w:tcPr>
            <w:tcW w:w="439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落实镇街属地管理责任，加强露天焚烧巡查力度，及时对发现的露天焚烧行为进行查处。</w:t>
            </w:r>
          </w:p>
        </w:tc>
        <w:tc>
          <w:tcPr>
            <w:tcW w:w="1585"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持续实施</w:t>
            </w:r>
          </w:p>
        </w:tc>
        <w:tc>
          <w:tcPr>
            <w:tcW w:w="1134" w:type="dxa"/>
            <w:tcBorders>
              <w:top w:val="nil"/>
              <w:left w:val="nil"/>
              <w:bottom w:val="single" w:sz="4" w:space="0" w:color="auto"/>
              <w:right w:val="single" w:sz="4" w:space="0" w:color="auto"/>
            </w:tcBorders>
            <w:shd w:val="clear" w:color="auto" w:fill="auto"/>
            <w:vAlign w:val="center"/>
            <w:hideMark/>
          </w:tcPr>
          <w:p w:rsidR="00576993" w:rsidRPr="00B16F1B" w:rsidRDefault="00FD22D6">
            <w:pPr>
              <w:widowControl/>
              <w:spacing w:line="280" w:lineRule="exact"/>
              <w:jc w:val="left"/>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市城管局</w:t>
            </w:r>
          </w:p>
        </w:tc>
        <w:tc>
          <w:tcPr>
            <w:tcW w:w="1964" w:type="dxa"/>
            <w:tcBorders>
              <w:top w:val="nil"/>
              <w:left w:val="nil"/>
              <w:bottom w:val="single" w:sz="4" w:space="0" w:color="auto"/>
              <w:right w:val="single" w:sz="4" w:space="0" w:color="auto"/>
            </w:tcBorders>
          </w:tcPr>
          <w:p w:rsidR="00576993" w:rsidRPr="00B16F1B" w:rsidRDefault="00576993">
            <w:pPr>
              <w:widowControl/>
              <w:spacing w:line="280" w:lineRule="exact"/>
              <w:jc w:val="left"/>
              <w:rPr>
                <w:rFonts w:ascii="Times New Roman" w:eastAsia="仿宋_GB2312" w:hAnsi="Times New Roman"/>
                <w:color w:val="000000"/>
                <w:kern w:val="0"/>
                <w:sz w:val="20"/>
                <w:szCs w:val="20"/>
              </w:rPr>
            </w:pPr>
          </w:p>
        </w:tc>
        <w:tc>
          <w:tcPr>
            <w:tcW w:w="1554" w:type="dxa"/>
            <w:tcBorders>
              <w:top w:val="nil"/>
              <w:left w:val="nil"/>
              <w:bottom w:val="single" w:sz="4" w:space="0" w:color="auto"/>
              <w:right w:val="single" w:sz="4" w:space="0" w:color="auto"/>
            </w:tcBorders>
            <w:vAlign w:val="center"/>
          </w:tcPr>
          <w:p w:rsidR="00576993" w:rsidRPr="00B16F1B" w:rsidRDefault="00D335A4">
            <w:pPr>
              <w:widowControl/>
              <w:spacing w:line="28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各园区管委会、镇人民政府（街道办事处）</w:t>
            </w:r>
            <w:r w:rsidR="00FD22D6" w:rsidRPr="00B16F1B">
              <w:rPr>
                <w:rFonts w:ascii="Times New Roman" w:eastAsia="仿宋_GB2312" w:hAnsi="Times New Roman"/>
                <w:color w:val="000000"/>
                <w:kern w:val="0"/>
                <w:sz w:val="20"/>
                <w:szCs w:val="20"/>
              </w:rPr>
              <w:t>属地负责。</w:t>
            </w:r>
          </w:p>
        </w:tc>
      </w:tr>
    </w:tbl>
    <w:p w:rsidR="00576993" w:rsidRPr="00B16F1B" w:rsidRDefault="00576993" w:rsidP="00E86372">
      <w:pPr>
        <w:autoSpaceDE w:val="0"/>
        <w:autoSpaceDN w:val="0"/>
        <w:adjustRightInd w:val="0"/>
        <w:spacing w:afterLines="50" w:line="540" w:lineRule="exact"/>
        <w:jc w:val="left"/>
        <w:rPr>
          <w:rFonts w:ascii="Times New Roman" w:eastAsia="黑体" w:hAnsi="Times New Roman"/>
          <w:sz w:val="32"/>
          <w:szCs w:val="32"/>
        </w:rPr>
        <w:sectPr w:rsidR="00576993" w:rsidRPr="00B16F1B">
          <w:pgSz w:w="16838" w:h="11906" w:orient="landscape"/>
          <w:pgMar w:top="1531" w:right="2041" w:bottom="1531" w:left="2041" w:header="851" w:footer="851" w:gutter="0"/>
          <w:cols w:space="425"/>
          <w:docGrid w:linePitch="312"/>
        </w:sectPr>
      </w:pPr>
    </w:p>
    <w:p w:rsidR="001E1C69" w:rsidRPr="00B16F1B" w:rsidRDefault="00FD22D6" w:rsidP="002C32A7">
      <w:pPr>
        <w:autoSpaceDE w:val="0"/>
        <w:autoSpaceDN w:val="0"/>
        <w:adjustRightInd w:val="0"/>
        <w:spacing w:after="120" w:line="600" w:lineRule="exact"/>
        <w:jc w:val="left"/>
        <w:rPr>
          <w:rFonts w:ascii="Times New Roman" w:eastAsia="黑体" w:hAnsi="Times New Roman"/>
          <w:sz w:val="32"/>
          <w:szCs w:val="32"/>
        </w:rPr>
      </w:pPr>
      <w:r w:rsidRPr="00B16F1B">
        <w:rPr>
          <w:rFonts w:ascii="Times New Roman" w:eastAsia="黑体" w:hAnsi="Times New Roman"/>
          <w:sz w:val="32"/>
          <w:szCs w:val="32"/>
        </w:rPr>
        <w:lastRenderedPageBreak/>
        <w:t>附件</w:t>
      </w:r>
      <w:r w:rsidRPr="00B16F1B">
        <w:rPr>
          <w:rFonts w:ascii="Times New Roman" w:eastAsia="黑体" w:hAnsi="Times New Roman"/>
          <w:sz w:val="32"/>
          <w:szCs w:val="32"/>
        </w:rPr>
        <w:t>3</w:t>
      </w:r>
    </w:p>
    <w:p w:rsidR="001E1C69" w:rsidRPr="00B16F1B" w:rsidRDefault="001E1C69" w:rsidP="002C32A7">
      <w:pPr>
        <w:autoSpaceDE w:val="0"/>
        <w:autoSpaceDN w:val="0"/>
        <w:adjustRightInd w:val="0"/>
        <w:spacing w:after="120" w:line="600" w:lineRule="exact"/>
        <w:jc w:val="left"/>
        <w:rPr>
          <w:rFonts w:ascii="Times New Roman" w:eastAsia="黑体" w:hAnsi="Times New Roman"/>
          <w:sz w:val="32"/>
          <w:szCs w:val="32"/>
        </w:rPr>
      </w:pPr>
    </w:p>
    <w:p w:rsidR="001E1C69" w:rsidRPr="00B16F1B" w:rsidRDefault="00FD22D6" w:rsidP="002C32A7">
      <w:pPr>
        <w:autoSpaceDE w:val="0"/>
        <w:autoSpaceDN w:val="0"/>
        <w:adjustRightInd w:val="0"/>
        <w:spacing w:after="120" w:line="60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 xml:space="preserve"> </w:t>
      </w:r>
      <w:r w:rsidRPr="00B16F1B">
        <w:rPr>
          <w:rFonts w:ascii="Times New Roman" w:eastAsia="方正小标宋简体" w:hAnsi="Times New Roman"/>
          <w:color w:val="000000"/>
          <w:sz w:val="44"/>
          <w:szCs w:val="44"/>
        </w:rPr>
        <w:t>自备电厂煤改气任务表</w:t>
      </w:r>
    </w:p>
    <w:p w:rsidR="001E1C69" w:rsidRPr="00B16F1B" w:rsidRDefault="001E1C69" w:rsidP="002C32A7">
      <w:pPr>
        <w:autoSpaceDE w:val="0"/>
        <w:autoSpaceDN w:val="0"/>
        <w:adjustRightInd w:val="0"/>
        <w:spacing w:after="120" w:line="200" w:lineRule="exact"/>
        <w:jc w:val="center"/>
        <w:rPr>
          <w:rFonts w:ascii="Times New Roman" w:eastAsia="方正小标宋简体" w:hAnsi="Times New Roman"/>
          <w:color w:val="000000"/>
          <w:sz w:val="44"/>
          <w:szCs w:val="44"/>
        </w:rPr>
      </w:pPr>
    </w:p>
    <w:tbl>
      <w:tblPr>
        <w:tblpPr w:leftFromText="180" w:rightFromText="180" w:vertAnchor="text" w:horzAnchor="margin" w:tblpXSpec="center" w:tblpY="226"/>
        <w:tblW w:w="9180" w:type="dxa"/>
        <w:tblLook w:val="04A0"/>
      </w:tblPr>
      <w:tblGrid>
        <w:gridCol w:w="583"/>
        <w:gridCol w:w="796"/>
        <w:gridCol w:w="1563"/>
        <w:gridCol w:w="1104"/>
        <w:gridCol w:w="882"/>
        <w:gridCol w:w="992"/>
        <w:gridCol w:w="1134"/>
        <w:gridCol w:w="1121"/>
        <w:gridCol w:w="1005"/>
      </w:tblGrid>
      <w:tr w:rsidR="00576993" w:rsidRPr="00B16F1B">
        <w:trPr>
          <w:trHeight w:val="84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序号</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镇街</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企业用户名称</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自备电厂名称</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发电类型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装机台数（台）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装机容量（台数</w:t>
            </w:r>
            <w:r w:rsidRPr="00B16F1B">
              <w:rPr>
                <w:rFonts w:ascii="Times New Roman" w:eastAsia="黑体" w:hAnsi="Times New Roman"/>
                <w:color w:val="000000"/>
                <w:kern w:val="0"/>
                <w:szCs w:val="21"/>
              </w:rPr>
              <w:t>×</w:t>
            </w:r>
            <w:r w:rsidRPr="00B16F1B">
              <w:rPr>
                <w:rFonts w:ascii="Times New Roman" w:eastAsia="黑体" w:hAnsi="Times New Roman"/>
                <w:bCs/>
                <w:color w:val="000000"/>
                <w:kern w:val="0"/>
                <w:szCs w:val="21"/>
              </w:rPr>
              <w:t>万千瓦）</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并网点电压等级（千伏）</w:t>
            </w:r>
          </w:p>
        </w:tc>
        <w:tc>
          <w:tcPr>
            <w:tcW w:w="1005" w:type="dxa"/>
            <w:tcBorders>
              <w:top w:val="single" w:sz="4" w:space="0" w:color="auto"/>
              <w:left w:val="nil"/>
              <w:bottom w:val="single" w:sz="4" w:space="0" w:color="auto"/>
              <w:right w:val="single" w:sz="4" w:space="0" w:color="auto"/>
            </w:tcBorders>
            <w:shd w:val="clear" w:color="000000" w:fill="FFFFFF"/>
            <w:vAlign w:val="center"/>
          </w:tcPr>
          <w:p w:rsidR="00576993" w:rsidRPr="00B16F1B" w:rsidRDefault="00273F46">
            <w:pPr>
              <w:widowControl/>
              <w:jc w:val="center"/>
              <w:rPr>
                <w:rFonts w:ascii="Times New Roman" w:eastAsia="黑体" w:hAnsi="Times New Roman"/>
                <w:bCs/>
                <w:color w:val="000000"/>
                <w:kern w:val="0"/>
                <w:szCs w:val="21"/>
              </w:rPr>
            </w:pPr>
            <w:r w:rsidRPr="00B16F1B">
              <w:rPr>
                <w:rFonts w:ascii="Times New Roman" w:eastAsia="黑体" w:hAnsi="Times New Roman"/>
                <w:bCs/>
                <w:color w:val="000000"/>
                <w:kern w:val="0"/>
                <w:szCs w:val="21"/>
              </w:rPr>
              <w:t>煤改气任务完成时间</w:t>
            </w:r>
          </w:p>
        </w:tc>
      </w:tr>
      <w:tr w:rsidR="00576993" w:rsidRPr="00B16F1B">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企石</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东莞华通发泡塑料制品有限公司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电站</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0.15</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麻涌</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东莞德永佳纺织制衣有限公司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德永佳热电厂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2×1.5</w:t>
            </w:r>
            <w:r w:rsidRPr="00B16F1B">
              <w:rPr>
                <w:rFonts w:ascii="Times New Roman" w:eastAsia="仿宋_GB2312" w:hAnsi="Times New Roman"/>
                <w:color w:val="000000"/>
                <w:kern w:val="0"/>
                <w:sz w:val="20"/>
                <w:szCs w:val="20"/>
              </w:rPr>
              <w:br/>
              <w:t>1×2.5</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7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麻涌</w:t>
            </w:r>
          </w:p>
        </w:tc>
        <w:tc>
          <w:tcPr>
            <w:tcW w:w="1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东莞玖龙纸业有限公司</w:t>
            </w:r>
          </w:p>
        </w:tc>
        <w:tc>
          <w:tcPr>
            <w:tcW w:w="1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玖龙发电厂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×21</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71"/>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r w:rsidRPr="00B16F1B">
              <w:rPr>
                <w:rFonts w:ascii="Times New Roman" w:eastAsia="仿宋_GB2312" w:hAnsi="Times New Roman"/>
                <w:color w:val="000000"/>
                <w:kern w:val="0"/>
                <w:szCs w:val="21"/>
              </w:rPr>
              <w:t>×1.2</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w:t>
            </w:r>
            <w:r w:rsidRPr="00B16F1B">
              <w:rPr>
                <w:rFonts w:ascii="Times New Roman" w:eastAsia="仿宋_GB2312" w:hAnsi="Times New Roman"/>
                <w:color w:val="000000"/>
                <w:kern w:val="0"/>
                <w:szCs w:val="21"/>
              </w:rPr>
              <w:t>×6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110</w:t>
            </w:r>
          </w:p>
        </w:tc>
        <w:tc>
          <w:tcPr>
            <w:tcW w:w="1005" w:type="dxa"/>
            <w:tcBorders>
              <w:top w:val="nil"/>
              <w:left w:val="nil"/>
              <w:bottom w:val="single" w:sz="4" w:space="0" w:color="auto"/>
              <w:right w:val="single" w:sz="4" w:space="0" w:color="auto"/>
            </w:tcBorders>
            <w:shd w:val="clear" w:color="000000" w:fill="FFFFFF"/>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w:t>
            </w:r>
          </w:p>
        </w:tc>
        <w:tc>
          <w:tcPr>
            <w:tcW w:w="7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望牛墩</w:t>
            </w:r>
          </w:p>
        </w:tc>
        <w:tc>
          <w:tcPr>
            <w:tcW w:w="1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东莞顺裕纸业有限公司</w:t>
            </w:r>
          </w:p>
        </w:tc>
        <w:tc>
          <w:tcPr>
            <w:tcW w:w="1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东莞顺裕纸业有限公司热电部</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0.3</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0.6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0.6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0.8</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w:t>
            </w:r>
          </w:p>
        </w:tc>
        <w:tc>
          <w:tcPr>
            <w:tcW w:w="7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望牛墩</w:t>
            </w:r>
          </w:p>
        </w:tc>
        <w:tc>
          <w:tcPr>
            <w:tcW w:w="1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东莞市泰昌纸业有限公司</w:t>
            </w:r>
          </w:p>
        </w:tc>
        <w:tc>
          <w:tcPr>
            <w:tcW w:w="11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东莞市泰昌纸业有限公司热电部</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0.7</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0.7</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38"/>
        </w:trPr>
        <w:tc>
          <w:tcPr>
            <w:tcW w:w="58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1.8</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沙田</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东莞沙田丽海纺织印染有限公司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东莞沙田丽海纺织印染有限公司</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3×0.7</w:t>
            </w:r>
            <w:r w:rsidRPr="00B16F1B">
              <w:rPr>
                <w:rFonts w:ascii="Times New Roman" w:eastAsia="仿宋_GB2312" w:hAnsi="Times New Roman"/>
                <w:color w:val="000000"/>
                <w:kern w:val="0"/>
                <w:sz w:val="20"/>
                <w:szCs w:val="20"/>
              </w:rPr>
              <w:br/>
              <w:t>1×0.6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7</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沙田</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东莞益海嘉里赛瑞淀粉科技有限公司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w w:val="80"/>
                <w:kern w:val="0"/>
                <w:sz w:val="18"/>
                <w:szCs w:val="18"/>
              </w:rPr>
            </w:pPr>
            <w:r w:rsidRPr="00B16F1B">
              <w:rPr>
                <w:rFonts w:ascii="Times New Roman" w:eastAsia="仿宋_GB2312" w:hAnsi="Times New Roman"/>
                <w:color w:val="000000"/>
                <w:w w:val="80"/>
                <w:kern w:val="0"/>
                <w:sz w:val="18"/>
                <w:szCs w:val="18"/>
              </w:rPr>
              <w:t>东莞益海嘉里赛瑞淀粉科技有限公司</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1.5</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576993"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lastRenderedPageBreak/>
              <w:t>8</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东莞理文造纸厂有限公司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东莞理文造纸厂有限公司热电站</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2×3.3</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sz w:val="18"/>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东莞市中联纸业有限公司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东莞市中联纸业有限公司发电厂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0.6     1×0.7</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1085"/>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东莞市双洲纸业有限公司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东莞市双洲纸业有限公司电厂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3×4.6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东莞市鸿业造纸有限公司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鸿业自备发电厂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1×0.6     3×0.3    2×0.15</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12</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东莞建晖纸业有限公司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建晖发电厂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2×1.8    1×6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13</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东莞市潢涌银洲纸业有限公司（东莞金洲纸业有限公司）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热电部</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14</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东莞市上隆纸业有限公司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上隆纸业发电厂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1.5     1×1.8</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15</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万江</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东莞市新富发纸业有限公司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东莞市新富发纸业有限公司</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2×0.3</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16</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万江</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东莞市白天鹅纸业有限公司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东莞市白天鹅纸业有限公司</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1×0.7</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17</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万江</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东莞市金田纸业有限公司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热电厂</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1×1.2</w:t>
            </w:r>
            <w:r w:rsidRPr="00B16F1B">
              <w:rPr>
                <w:rFonts w:ascii="Times New Roman" w:eastAsia="仿宋_GB2312" w:hAnsi="Times New Roman"/>
                <w:color w:val="000000"/>
                <w:kern w:val="0"/>
                <w:sz w:val="20"/>
                <w:szCs w:val="20"/>
              </w:rPr>
              <w:br/>
              <w:t>1×2.5</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18</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洪梅</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广东理文造纸有限公司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热电站</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Cs w:val="21"/>
              </w:rPr>
              <w:t>3×</w:t>
            </w:r>
            <w:r w:rsidRPr="00B16F1B">
              <w:rPr>
                <w:rFonts w:ascii="Times New Roman" w:eastAsia="仿宋_GB2312" w:hAnsi="Times New Roman"/>
                <w:color w:val="000000"/>
                <w:kern w:val="0"/>
                <w:sz w:val="20"/>
                <w:szCs w:val="20"/>
              </w:rPr>
              <w:t>5</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19</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道</w:t>
            </w:r>
            <w:r w:rsidRPr="00B16F1B">
              <w:rPr>
                <w:rFonts w:ascii="Times New Roman" w:hAnsi="Times New Roman"/>
                <w:color w:val="000000"/>
                <w:kern w:val="0"/>
                <w:sz w:val="20"/>
                <w:szCs w:val="20"/>
              </w:rPr>
              <w:t>滘</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道</w:t>
            </w:r>
            <w:r w:rsidRPr="00B16F1B">
              <w:rPr>
                <w:rFonts w:ascii="Times New Roman" w:hAnsi="Times New Roman"/>
                <w:color w:val="000000"/>
                <w:kern w:val="0"/>
                <w:sz w:val="20"/>
                <w:szCs w:val="20"/>
              </w:rPr>
              <w:t>滘</w:t>
            </w:r>
            <w:r w:rsidRPr="00B16F1B">
              <w:rPr>
                <w:rFonts w:ascii="Times New Roman" w:eastAsia="仿宋_GB2312" w:hAnsi="Times New Roman"/>
                <w:color w:val="000000"/>
                <w:kern w:val="0"/>
                <w:sz w:val="20"/>
                <w:szCs w:val="20"/>
              </w:rPr>
              <w:t>兴隆造纸厂有限公司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r w:rsidRPr="00B16F1B">
              <w:rPr>
                <w:rFonts w:ascii="Times New Roman" w:eastAsia="仿宋_GB2312" w:hAnsi="Times New Roman"/>
                <w:color w:val="000000"/>
                <w:kern w:val="0"/>
                <w:sz w:val="20"/>
                <w:szCs w:val="20"/>
              </w:rPr>
              <w:t>号</w:t>
            </w:r>
            <w:r w:rsidRPr="00B16F1B">
              <w:rPr>
                <w:rFonts w:ascii="Times New Roman" w:eastAsia="仿宋_GB2312" w:hAnsi="Times New Roman"/>
                <w:color w:val="000000"/>
                <w:kern w:val="0"/>
                <w:sz w:val="20"/>
                <w:szCs w:val="20"/>
              </w:rPr>
              <w:t>3</w:t>
            </w:r>
            <w:r w:rsidRPr="00B16F1B">
              <w:rPr>
                <w:rFonts w:ascii="Times New Roman" w:eastAsia="仿宋_GB2312" w:hAnsi="Times New Roman"/>
                <w:color w:val="000000"/>
                <w:kern w:val="0"/>
                <w:sz w:val="20"/>
                <w:szCs w:val="20"/>
              </w:rPr>
              <w:t>号机组</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0.6     1×0.7</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jc w:val="center"/>
              <w:rPr>
                <w:rFonts w:ascii="Times New Roman" w:eastAsia="仿宋_GB2312" w:hAnsi="Times New Roman"/>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rsidTr="006E2127">
        <w:trPr>
          <w:trHeight w:val="638"/>
        </w:trPr>
        <w:tc>
          <w:tcPr>
            <w:tcW w:w="583"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w:t>
            </w:r>
          </w:p>
        </w:tc>
        <w:tc>
          <w:tcPr>
            <w:tcW w:w="796"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道</w:t>
            </w:r>
            <w:r w:rsidRPr="00B16F1B">
              <w:rPr>
                <w:rFonts w:ascii="Times New Roman" w:hAnsi="Times New Roman"/>
                <w:color w:val="000000"/>
                <w:kern w:val="0"/>
                <w:sz w:val="20"/>
                <w:szCs w:val="20"/>
              </w:rPr>
              <w:t>滘</w:t>
            </w:r>
          </w:p>
        </w:tc>
        <w:tc>
          <w:tcPr>
            <w:tcW w:w="1563"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东莞市骏业纸业有限公司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东莞市骏业纸业有限公司</w:t>
            </w:r>
          </w:p>
        </w:tc>
        <w:tc>
          <w:tcPr>
            <w:tcW w:w="88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燃煤</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2×0.6</w:t>
            </w:r>
          </w:p>
        </w:tc>
        <w:tc>
          <w:tcPr>
            <w:tcW w:w="1121"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w:t>
            </w:r>
          </w:p>
        </w:tc>
        <w:tc>
          <w:tcPr>
            <w:tcW w:w="1005" w:type="dxa"/>
            <w:tcBorders>
              <w:top w:val="nil"/>
              <w:left w:val="nil"/>
              <w:bottom w:val="single" w:sz="4" w:space="0" w:color="auto"/>
              <w:right w:val="single" w:sz="4" w:space="0" w:color="auto"/>
            </w:tcBorders>
            <w:shd w:val="clear" w:color="000000" w:fill="FFFFFF"/>
            <w:vAlign w:val="center"/>
          </w:tcPr>
          <w:p w:rsidR="001E1C69"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571"/>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合计</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149.65</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000000" w:fill="FFFFFF"/>
          </w:tcPr>
          <w:p w:rsidR="00576993" w:rsidRPr="00B16F1B" w:rsidRDefault="00576993">
            <w:pPr>
              <w:widowControl/>
              <w:jc w:val="center"/>
              <w:rPr>
                <w:rFonts w:ascii="Times New Roman" w:eastAsia="仿宋_GB2312" w:hAnsi="Times New Roman"/>
                <w:color w:val="000000"/>
                <w:kern w:val="0"/>
                <w:sz w:val="20"/>
                <w:szCs w:val="20"/>
              </w:rPr>
            </w:pPr>
          </w:p>
        </w:tc>
      </w:tr>
    </w:tbl>
    <w:p w:rsidR="001E1C69" w:rsidRPr="00B16F1B" w:rsidRDefault="001E1C69" w:rsidP="00E86372">
      <w:pPr>
        <w:autoSpaceDE w:val="0"/>
        <w:autoSpaceDN w:val="0"/>
        <w:adjustRightInd w:val="0"/>
        <w:spacing w:afterLines="50" w:line="540" w:lineRule="exact"/>
        <w:rPr>
          <w:rFonts w:ascii="Times New Roman" w:eastAsia="黑体" w:hAnsi="Times New Roman"/>
          <w:color w:val="000000"/>
          <w:sz w:val="32"/>
          <w:szCs w:val="32"/>
        </w:rPr>
      </w:pPr>
    </w:p>
    <w:p w:rsidR="001E1C69" w:rsidRPr="00B16F1B" w:rsidRDefault="00FD22D6" w:rsidP="002C32A7">
      <w:pPr>
        <w:spacing w:after="120" w:line="600" w:lineRule="exact"/>
        <w:jc w:val="left"/>
        <w:rPr>
          <w:rFonts w:ascii="Times New Roman" w:eastAsia="黑体" w:hAnsi="Times New Roman"/>
          <w:sz w:val="32"/>
          <w:szCs w:val="32"/>
        </w:rPr>
      </w:pPr>
      <w:r w:rsidRPr="00B16F1B">
        <w:rPr>
          <w:rFonts w:ascii="Times New Roman" w:eastAsia="黑体" w:hAnsi="Times New Roman"/>
          <w:color w:val="000000"/>
          <w:sz w:val="32"/>
          <w:szCs w:val="32"/>
        </w:rPr>
        <w:br w:type="page"/>
      </w:r>
      <w:r w:rsidRPr="00B16F1B">
        <w:rPr>
          <w:rFonts w:ascii="Times New Roman" w:eastAsia="黑体" w:hAnsi="Times New Roman"/>
          <w:sz w:val="32"/>
          <w:szCs w:val="32"/>
        </w:rPr>
        <w:lastRenderedPageBreak/>
        <w:t>附件</w:t>
      </w:r>
      <w:r w:rsidRPr="00B16F1B">
        <w:rPr>
          <w:rFonts w:ascii="Times New Roman" w:eastAsia="黑体" w:hAnsi="Times New Roman"/>
          <w:sz w:val="32"/>
          <w:szCs w:val="32"/>
        </w:rPr>
        <w:t>4</w:t>
      </w:r>
    </w:p>
    <w:p w:rsidR="001E1C69" w:rsidRPr="00B16F1B" w:rsidRDefault="001E1C69" w:rsidP="002C32A7">
      <w:pPr>
        <w:spacing w:after="120" w:line="600" w:lineRule="exact"/>
        <w:jc w:val="left"/>
        <w:rPr>
          <w:rFonts w:ascii="Times New Roman" w:eastAsia="方正小标宋简体" w:hAnsi="Times New Roman"/>
          <w:color w:val="000000"/>
          <w:sz w:val="44"/>
          <w:szCs w:val="44"/>
        </w:rPr>
      </w:pPr>
    </w:p>
    <w:p w:rsidR="001E1C69" w:rsidRPr="00B16F1B" w:rsidRDefault="00FD22D6" w:rsidP="002C32A7">
      <w:pPr>
        <w:spacing w:after="120" w:line="60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 xml:space="preserve">  </w:t>
      </w:r>
      <w:r w:rsidRPr="00B16F1B">
        <w:rPr>
          <w:rFonts w:ascii="Times New Roman" w:eastAsia="方正小标宋简体" w:hAnsi="Times New Roman"/>
          <w:color w:val="000000"/>
          <w:sz w:val="44"/>
          <w:szCs w:val="44"/>
        </w:rPr>
        <w:t>火电厂煤改气任务表</w:t>
      </w:r>
    </w:p>
    <w:p w:rsidR="001E1C69" w:rsidRPr="00B16F1B" w:rsidRDefault="001E1C69" w:rsidP="002C32A7">
      <w:pPr>
        <w:spacing w:after="120" w:line="200" w:lineRule="exact"/>
        <w:jc w:val="center"/>
        <w:rPr>
          <w:rFonts w:ascii="Times New Roman" w:eastAsia="方正小标宋简体" w:hAnsi="Times New Roman"/>
          <w:color w:val="000000"/>
          <w:sz w:val="44"/>
          <w:szCs w:val="44"/>
        </w:rPr>
      </w:pPr>
    </w:p>
    <w:tbl>
      <w:tblPr>
        <w:tblpPr w:leftFromText="180" w:rightFromText="180" w:vertAnchor="text" w:horzAnchor="margin" w:tblpXSpec="center" w:tblpY="226"/>
        <w:tblW w:w="9747" w:type="dxa"/>
        <w:tblLook w:val="04A0"/>
      </w:tblPr>
      <w:tblGrid>
        <w:gridCol w:w="817"/>
        <w:gridCol w:w="992"/>
        <w:gridCol w:w="1942"/>
        <w:gridCol w:w="1104"/>
        <w:gridCol w:w="1024"/>
        <w:gridCol w:w="1417"/>
        <w:gridCol w:w="1134"/>
        <w:gridCol w:w="1317"/>
      </w:tblGrid>
      <w:tr w:rsidR="00576993" w:rsidRPr="00B16F1B">
        <w:trPr>
          <w:trHeight w:val="848"/>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序号</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镇街</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企业名称</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机组编号</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锅炉类型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装机容量（台数</w:t>
            </w:r>
            <w:r w:rsidRPr="00B16F1B">
              <w:rPr>
                <w:rFonts w:ascii="Times New Roman" w:eastAsia="黑体" w:hAnsi="Times New Roman"/>
                <w:color w:val="000000"/>
                <w:kern w:val="0"/>
                <w:sz w:val="20"/>
                <w:szCs w:val="20"/>
              </w:rPr>
              <w:t>×</w:t>
            </w:r>
            <w:r w:rsidRPr="00B16F1B">
              <w:rPr>
                <w:rFonts w:ascii="Times New Roman" w:eastAsia="黑体" w:hAnsi="Times New Roman"/>
                <w:bCs/>
                <w:color w:val="000000"/>
                <w:kern w:val="0"/>
                <w:sz w:val="20"/>
                <w:szCs w:val="20"/>
              </w:rPr>
              <w:t>万千瓦）</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燃料类型</w:t>
            </w:r>
          </w:p>
        </w:tc>
        <w:tc>
          <w:tcPr>
            <w:tcW w:w="1317" w:type="dxa"/>
            <w:tcBorders>
              <w:top w:val="single" w:sz="4" w:space="0" w:color="auto"/>
              <w:left w:val="nil"/>
              <w:bottom w:val="single" w:sz="4" w:space="0" w:color="auto"/>
              <w:right w:val="single" w:sz="4" w:space="0" w:color="auto"/>
            </w:tcBorders>
            <w:shd w:val="clear" w:color="000000" w:fill="FFFFFF"/>
            <w:vAlign w:val="center"/>
          </w:tcPr>
          <w:p w:rsidR="00576993" w:rsidRPr="00B16F1B" w:rsidRDefault="00273F46">
            <w:pPr>
              <w:widowControl/>
              <w:jc w:val="center"/>
              <w:rPr>
                <w:rFonts w:ascii="Times New Roman" w:eastAsia="黑体" w:hAnsi="Times New Roman"/>
                <w:bCs/>
                <w:color w:val="000000"/>
                <w:kern w:val="0"/>
                <w:sz w:val="20"/>
                <w:szCs w:val="20"/>
              </w:rPr>
            </w:pPr>
            <w:r w:rsidRPr="00B16F1B">
              <w:rPr>
                <w:rFonts w:ascii="Times New Roman" w:eastAsia="黑体" w:hAnsi="Times New Roman"/>
                <w:bCs/>
                <w:color w:val="000000"/>
                <w:kern w:val="0"/>
                <w:sz w:val="20"/>
                <w:szCs w:val="20"/>
              </w:rPr>
              <w:t>煤改气任务完成时间</w:t>
            </w:r>
          </w:p>
        </w:tc>
      </w:tr>
      <w:tr w:rsidR="00576993" w:rsidRPr="00B16F1B">
        <w:trPr>
          <w:trHeight w:val="638"/>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p>
        </w:tc>
        <w:tc>
          <w:tcPr>
            <w:tcW w:w="99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194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东莞市三联热电有限公司</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号</w:t>
            </w:r>
          </w:p>
        </w:tc>
        <w:tc>
          <w:tcPr>
            <w:tcW w:w="102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循环流化床锅炉</w:t>
            </w:r>
          </w:p>
        </w:tc>
        <w:tc>
          <w:tcPr>
            <w:tcW w:w="1417"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15</w:t>
            </w:r>
          </w:p>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13.5</w:t>
            </w:r>
          </w:p>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w:t>
            </w:r>
            <w:r w:rsidRPr="00B16F1B">
              <w:rPr>
                <w:rFonts w:ascii="Times New Roman" w:eastAsia="仿宋_GB2312" w:hAnsi="Times New Roman"/>
                <w:color w:val="000000"/>
                <w:kern w:val="0"/>
                <w:szCs w:val="21"/>
              </w:rPr>
              <w:t>×</w:t>
            </w:r>
            <w:r w:rsidRPr="00B16F1B">
              <w:rPr>
                <w:rFonts w:ascii="Times New Roman" w:eastAsia="仿宋_GB2312" w:hAnsi="Times New Roman"/>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w:t>
            </w:r>
          </w:p>
        </w:tc>
        <w:tc>
          <w:tcPr>
            <w:tcW w:w="1317"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2019</w:t>
            </w:r>
            <w:r w:rsidRPr="00B16F1B">
              <w:rPr>
                <w:rFonts w:ascii="Times New Roman" w:eastAsia="仿宋_GB2312" w:hAnsi="Times New Roman"/>
                <w:color w:val="000000"/>
                <w:kern w:val="0"/>
                <w:sz w:val="20"/>
                <w:szCs w:val="20"/>
              </w:rPr>
              <w:t>年</w:t>
            </w: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月底</w:t>
            </w:r>
          </w:p>
        </w:tc>
      </w:tr>
      <w:tr w:rsidR="00576993" w:rsidRPr="00B16F1B">
        <w:trPr>
          <w:trHeight w:val="638"/>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p>
        </w:tc>
        <w:tc>
          <w:tcPr>
            <w:tcW w:w="992" w:type="dxa"/>
            <w:vMerge w:val="restart"/>
            <w:tcBorders>
              <w:top w:val="nil"/>
              <w:left w:val="nil"/>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虎门</w:t>
            </w:r>
          </w:p>
        </w:tc>
        <w:tc>
          <w:tcPr>
            <w:tcW w:w="194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广东电力发展股份有限公司沙角</w:t>
            </w:r>
            <w:r w:rsidRPr="00B16F1B">
              <w:rPr>
                <w:rFonts w:ascii="Times New Roman" w:eastAsia="仿宋_GB2312" w:hAnsi="Times New Roman"/>
                <w:color w:val="000000"/>
                <w:kern w:val="0"/>
                <w:sz w:val="20"/>
                <w:szCs w:val="20"/>
              </w:rPr>
              <w:t>A</w:t>
            </w:r>
            <w:r w:rsidRPr="00B16F1B">
              <w:rPr>
                <w:rFonts w:ascii="Times New Roman" w:eastAsia="仿宋_GB2312" w:hAnsi="Times New Roman"/>
                <w:color w:val="000000"/>
                <w:kern w:val="0"/>
                <w:sz w:val="20"/>
                <w:szCs w:val="20"/>
              </w:rPr>
              <w:t>电厂</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1-5</w:t>
            </w:r>
            <w:r w:rsidRPr="00B16F1B">
              <w:rPr>
                <w:rFonts w:ascii="Times New Roman" w:eastAsia="仿宋_GB2312" w:hAnsi="Times New Roman"/>
                <w:color w:val="000000"/>
                <w:kern w:val="0"/>
                <w:sz w:val="20"/>
                <w:szCs w:val="20"/>
              </w:rPr>
              <w:t>号</w:t>
            </w:r>
          </w:p>
        </w:tc>
        <w:tc>
          <w:tcPr>
            <w:tcW w:w="102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煤粉炉</w:t>
            </w:r>
          </w:p>
        </w:tc>
        <w:tc>
          <w:tcPr>
            <w:tcW w:w="1417"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3×21</w:t>
            </w:r>
            <w:r w:rsidRPr="00B16F1B">
              <w:rPr>
                <w:rFonts w:ascii="Times New Roman" w:eastAsia="仿宋_GB2312" w:hAnsi="Times New Roman"/>
                <w:color w:val="000000"/>
                <w:kern w:val="0"/>
                <w:sz w:val="20"/>
                <w:szCs w:val="20"/>
              </w:rPr>
              <w:br/>
              <w:t>2×33</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w:t>
            </w:r>
          </w:p>
        </w:tc>
        <w:tc>
          <w:tcPr>
            <w:tcW w:w="1317"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 w:val="20"/>
                <w:szCs w:val="20"/>
              </w:rPr>
              <w:t>机组</w:t>
            </w:r>
            <w:r w:rsidRPr="00B16F1B">
              <w:rPr>
                <w:rFonts w:ascii="Times New Roman" w:eastAsia="仿宋_GB2312" w:hAnsi="Times New Roman"/>
                <w:color w:val="000000"/>
                <w:kern w:val="0"/>
                <w:sz w:val="20"/>
                <w:szCs w:val="20"/>
              </w:rPr>
              <w:t xml:space="preserve">2019 </w:t>
            </w:r>
            <w:r w:rsidRPr="00B16F1B">
              <w:rPr>
                <w:rFonts w:ascii="Times New Roman" w:eastAsia="仿宋_GB2312" w:hAnsi="Times New Roman"/>
                <w:color w:val="000000"/>
                <w:kern w:val="0"/>
                <w:sz w:val="20"/>
                <w:szCs w:val="20"/>
              </w:rPr>
              <w:t>年底</w:t>
            </w:r>
            <w:r w:rsidRPr="00B16F1B">
              <w:rPr>
                <w:rFonts w:ascii="Times New Roman" w:eastAsia="仿宋_GB2312" w:hAnsi="Times New Roman"/>
                <w:color w:val="000000"/>
                <w:kern w:val="0"/>
                <w:sz w:val="20"/>
                <w:szCs w:val="20"/>
              </w:rPr>
              <w:t xml:space="preserve"> </w:t>
            </w:r>
          </w:p>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2#3#</w:t>
            </w:r>
            <w:r w:rsidRPr="00B16F1B">
              <w:rPr>
                <w:rFonts w:ascii="Times New Roman" w:eastAsia="仿宋_GB2312" w:hAnsi="Times New Roman"/>
                <w:color w:val="000000"/>
                <w:kern w:val="0"/>
                <w:sz w:val="20"/>
                <w:szCs w:val="20"/>
              </w:rPr>
              <w:t>机组</w:t>
            </w:r>
            <w:r w:rsidRPr="00B16F1B">
              <w:rPr>
                <w:rFonts w:ascii="Times New Roman" w:eastAsia="仿宋_GB2312" w:hAnsi="Times New Roman"/>
                <w:color w:val="000000"/>
                <w:kern w:val="0"/>
                <w:sz w:val="20"/>
                <w:szCs w:val="20"/>
              </w:rPr>
              <w:t xml:space="preserve">2020 </w:t>
            </w:r>
            <w:r w:rsidRPr="00B16F1B">
              <w:rPr>
                <w:rFonts w:ascii="Times New Roman" w:eastAsia="仿宋_GB2312" w:hAnsi="Times New Roman"/>
                <w:color w:val="000000"/>
                <w:kern w:val="0"/>
                <w:sz w:val="20"/>
                <w:szCs w:val="20"/>
              </w:rPr>
              <w:t>年底</w:t>
            </w:r>
            <w:r w:rsidRPr="00B16F1B">
              <w:rPr>
                <w:rFonts w:ascii="Times New Roman" w:eastAsia="仿宋_GB2312" w:hAnsi="Times New Roman"/>
                <w:color w:val="000000"/>
                <w:kern w:val="0"/>
                <w:sz w:val="20"/>
                <w:szCs w:val="20"/>
              </w:rPr>
              <w:t xml:space="preserve"> </w:t>
            </w:r>
          </w:p>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4#5#</w:t>
            </w:r>
            <w:r w:rsidRPr="00B16F1B">
              <w:rPr>
                <w:rFonts w:ascii="Times New Roman" w:eastAsia="仿宋_GB2312" w:hAnsi="Times New Roman"/>
                <w:color w:val="000000"/>
                <w:kern w:val="0"/>
                <w:sz w:val="20"/>
                <w:szCs w:val="20"/>
              </w:rPr>
              <w:t>机组</w:t>
            </w:r>
            <w:r w:rsidRPr="00B16F1B">
              <w:rPr>
                <w:rFonts w:ascii="Times New Roman" w:eastAsia="仿宋_GB2312" w:hAnsi="Times New Roman"/>
                <w:color w:val="000000"/>
                <w:kern w:val="0"/>
                <w:sz w:val="20"/>
                <w:szCs w:val="20"/>
              </w:rPr>
              <w:t xml:space="preserve">2023 </w:t>
            </w:r>
            <w:r w:rsidRPr="00B16F1B">
              <w:rPr>
                <w:rFonts w:ascii="Times New Roman" w:eastAsia="仿宋_GB2312" w:hAnsi="Times New Roman"/>
                <w:color w:val="000000"/>
                <w:kern w:val="0"/>
                <w:sz w:val="20"/>
                <w:szCs w:val="20"/>
              </w:rPr>
              <w:t>年底</w:t>
            </w:r>
          </w:p>
        </w:tc>
      </w:tr>
      <w:tr w:rsidR="00576993" w:rsidRPr="00B16F1B">
        <w:trPr>
          <w:trHeight w:val="638"/>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w:t>
            </w:r>
          </w:p>
        </w:tc>
        <w:tc>
          <w:tcPr>
            <w:tcW w:w="992" w:type="dxa"/>
            <w:vMerge/>
            <w:tcBorders>
              <w:left w:val="nil"/>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94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广东广合电力有限公司沙角发电厂</w:t>
            </w:r>
            <w:r w:rsidRPr="00B16F1B">
              <w:rPr>
                <w:rFonts w:ascii="Times New Roman" w:eastAsia="仿宋_GB2312" w:hAnsi="Times New Roman"/>
                <w:color w:val="000000"/>
                <w:kern w:val="0"/>
                <w:sz w:val="20"/>
                <w:szCs w:val="20"/>
              </w:rPr>
              <w:t>C</w:t>
            </w:r>
            <w:r w:rsidRPr="00B16F1B">
              <w:rPr>
                <w:rFonts w:ascii="Times New Roman" w:eastAsia="仿宋_GB2312" w:hAnsi="Times New Roman"/>
                <w:color w:val="000000"/>
                <w:kern w:val="0"/>
                <w:sz w:val="20"/>
                <w:szCs w:val="20"/>
              </w:rPr>
              <w:t>厂</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1-3</w:t>
            </w:r>
            <w:r w:rsidRPr="00B16F1B">
              <w:rPr>
                <w:rFonts w:ascii="Times New Roman" w:eastAsia="仿宋_GB2312" w:hAnsi="Times New Roman"/>
                <w:color w:val="000000"/>
                <w:kern w:val="0"/>
                <w:sz w:val="20"/>
                <w:szCs w:val="20"/>
              </w:rPr>
              <w:t>号</w:t>
            </w:r>
          </w:p>
        </w:tc>
        <w:tc>
          <w:tcPr>
            <w:tcW w:w="102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煤粉炉</w:t>
            </w:r>
          </w:p>
        </w:tc>
        <w:tc>
          <w:tcPr>
            <w:tcW w:w="1417"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3×66</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w:t>
            </w:r>
          </w:p>
        </w:tc>
        <w:tc>
          <w:tcPr>
            <w:tcW w:w="1317"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w:t>
            </w:r>
            <w:r w:rsidRPr="00B16F1B">
              <w:rPr>
                <w:rFonts w:ascii="Times New Roman" w:eastAsia="仿宋_GB2312" w:hAnsi="Times New Roman"/>
                <w:color w:val="000000"/>
                <w:kern w:val="0"/>
                <w:sz w:val="20"/>
                <w:szCs w:val="20"/>
              </w:rPr>
              <w:t>机组</w:t>
            </w:r>
            <w:r w:rsidRPr="00B16F1B">
              <w:rPr>
                <w:rFonts w:ascii="Times New Roman" w:eastAsia="仿宋_GB2312" w:hAnsi="Times New Roman"/>
                <w:color w:val="000000"/>
                <w:kern w:val="0"/>
                <w:sz w:val="20"/>
                <w:szCs w:val="20"/>
              </w:rPr>
              <w:t xml:space="preserve">2019 </w:t>
            </w:r>
            <w:r w:rsidRPr="00B16F1B">
              <w:rPr>
                <w:rFonts w:ascii="Times New Roman" w:eastAsia="仿宋_GB2312" w:hAnsi="Times New Roman"/>
                <w:color w:val="000000"/>
                <w:kern w:val="0"/>
                <w:sz w:val="20"/>
                <w:szCs w:val="20"/>
              </w:rPr>
              <w:t>年底</w:t>
            </w:r>
            <w:r w:rsidRPr="00B16F1B">
              <w:rPr>
                <w:rFonts w:ascii="Times New Roman" w:eastAsia="仿宋_GB2312" w:hAnsi="Times New Roman"/>
                <w:color w:val="000000"/>
                <w:kern w:val="0"/>
                <w:sz w:val="20"/>
                <w:szCs w:val="20"/>
              </w:rPr>
              <w:t xml:space="preserve"> </w:t>
            </w:r>
          </w:p>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w:t>
            </w:r>
            <w:r w:rsidRPr="00B16F1B">
              <w:rPr>
                <w:rFonts w:ascii="Times New Roman" w:eastAsia="仿宋_GB2312" w:hAnsi="Times New Roman"/>
                <w:color w:val="000000"/>
                <w:kern w:val="0"/>
                <w:sz w:val="20"/>
                <w:szCs w:val="20"/>
              </w:rPr>
              <w:t>机组</w:t>
            </w:r>
            <w:r w:rsidRPr="00B16F1B">
              <w:rPr>
                <w:rFonts w:ascii="Times New Roman" w:eastAsia="仿宋_GB2312" w:hAnsi="Times New Roman"/>
                <w:color w:val="000000"/>
                <w:kern w:val="0"/>
                <w:sz w:val="20"/>
                <w:szCs w:val="20"/>
              </w:rPr>
              <w:t xml:space="preserve"> 2020</w:t>
            </w:r>
            <w:r w:rsidRPr="00B16F1B">
              <w:rPr>
                <w:rFonts w:ascii="Times New Roman" w:eastAsia="仿宋_GB2312" w:hAnsi="Times New Roman"/>
                <w:color w:val="000000"/>
                <w:kern w:val="0"/>
                <w:sz w:val="20"/>
                <w:szCs w:val="20"/>
              </w:rPr>
              <w:t>年底</w:t>
            </w:r>
          </w:p>
        </w:tc>
      </w:tr>
      <w:tr w:rsidR="00576993" w:rsidRPr="00B16F1B">
        <w:trPr>
          <w:trHeight w:val="879"/>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w:t>
            </w:r>
          </w:p>
        </w:tc>
        <w:tc>
          <w:tcPr>
            <w:tcW w:w="992" w:type="dxa"/>
            <w:vMerge/>
            <w:tcBorders>
              <w:left w:val="nil"/>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942"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深圳市广深沙角</w:t>
            </w:r>
            <w:r w:rsidRPr="00B16F1B">
              <w:rPr>
                <w:rFonts w:ascii="Times New Roman" w:eastAsia="仿宋_GB2312" w:hAnsi="Times New Roman"/>
                <w:color w:val="000000"/>
                <w:kern w:val="0"/>
                <w:sz w:val="20"/>
                <w:szCs w:val="20"/>
              </w:rPr>
              <w:t>B</w:t>
            </w:r>
            <w:r w:rsidRPr="00B16F1B">
              <w:rPr>
                <w:rFonts w:ascii="Times New Roman" w:eastAsia="仿宋_GB2312" w:hAnsi="Times New Roman"/>
                <w:color w:val="000000"/>
                <w:kern w:val="0"/>
                <w:sz w:val="20"/>
                <w:szCs w:val="20"/>
              </w:rPr>
              <w:t>电力有限公司沙角</w:t>
            </w:r>
            <w:r w:rsidRPr="00B16F1B">
              <w:rPr>
                <w:rFonts w:ascii="Times New Roman" w:eastAsia="仿宋_GB2312" w:hAnsi="Times New Roman"/>
                <w:color w:val="000000"/>
                <w:kern w:val="0"/>
                <w:sz w:val="20"/>
                <w:szCs w:val="20"/>
              </w:rPr>
              <w:t>B</w:t>
            </w:r>
            <w:r w:rsidRPr="00B16F1B">
              <w:rPr>
                <w:rFonts w:ascii="Times New Roman" w:eastAsia="仿宋_GB2312" w:hAnsi="Times New Roman"/>
                <w:color w:val="000000"/>
                <w:kern w:val="0"/>
                <w:sz w:val="20"/>
                <w:szCs w:val="20"/>
              </w:rPr>
              <w:t>火力发电厂</w:t>
            </w:r>
          </w:p>
        </w:tc>
        <w:tc>
          <w:tcPr>
            <w:tcW w:w="110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1-2</w:t>
            </w:r>
            <w:r w:rsidRPr="00B16F1B">
              <w:rPr>
                <w:rFonts w:ascii="Times New Roman" w:eastAsia="仿宋_GB2312" w:hAnsi="Times New Roman"/>
                <w:color w:val="000000"/>
                <w:kern w:val="0"/>
                <w:sz w:val="20"/>
                <w:szCs w:val="20"/>
              </w:rPr>
              <w:t>号</w:t>
            </w:r>
          </w:p>
        </w:tc>
        <w:tc>
          <w:tcPr>
            <w:tcW w:w="102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煤粉炉</w:t>
            </w:r>
          </w:p>
        </w:tc>
        <w:tc>
          <w:tcPr>
            <w:tcW w:w="1417"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2×35</w:t>
            </w:r>
          </w:p>
        </w:tc>
        <w:tc>
          <w:tcPr>
            <w:tcW w:w="1134" w:type="dxa"/>
            <w:tcBorders>
              <w:top w:val="nil"/>
              <w:left w:val="nil"/>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煤</w:t>
            </w:r>
          </w:p>
        </w:tc>
        <w:tc>
          <w:tcPr>
            <w:tcW w:w="1317" w:type="dxa"/>
            <w:tcBorders>
              <w:top w:val="nil"/>
              <w:left w:val="nil"/>
              <w:bottom w:val="single" w:sz="4" w:space="0" w:color="auto"/>
              <w:right w:val="single" w:sz="4" w:space="0" w:color="auto"/>
            </w:tcBorders>
            <w:shd w:val="clear" w:color="000000" w:fill="FFFFFF"/>
            <w:vAlign w:val="center"/>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2025</w:t>
            </w:r>
            <w:r w:rsidRPr="00B16F1B">
              <w:rPr>
                <w:rFonts w:ascii="Times New Roman" w:eastAsia="仿宋_GB2312" w:hAnsi="Times New Roman"/>
                <w:color w:val="000000"/>
                <w:kern w:val="0"/>
                <w:sz w:val="20"/>
                <w:szCs w:val="20"/>
              </w:rPr>
              <w:t>年底</w:t>
            </w:r>
          </w:p>
        </w:tc>
      </w:tr>
      <w:tr w:rsidR="00576993" w:rsidRPr="00B16F1B">
        <w:trPr>
          <w:trHeight w:val="571"/>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合计</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9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FD22D6">
            <w:pPr>
              <w:widowControl/>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435.5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93" w:rsidRPr="00B16F1B" w:rsidRDefault="00576993">
            <w:pPr>
              <w:widowControl/>
              <w:jc w:val="center"/>
              <w:rPr>
                <w:rFonts w:ascii="Times New Roman" w:eastAsia="仿宋_GB2312" w:hAnsi="Times New Roman"/>
                <w:color w:val="000000"/>
                <w:kern w:val="0"/>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000000" w:fill="FFFFFF"/>
          </w:tcPr>
          <w:p w:rsidR="00576993" w:rsidRPr="00B16F1B" w:rsidRDefault="00576993">
            <w:pPr>
              <w:widowControl/>
              <w:jc w:val="center"/>
              <w:rPr>
                <w:rFonts w:ascii="Times New Roman" w:eastAsia="仿宋_GB2312" w:hAnsi="Times New Roman"/>
                <w:color w:val="000000"/>
                <w:kern w:val="0"/>
                <w:sz w:val="20"/>
                <w:szCs w:val="20"/>
              </w:rPr>
            </w:pPr>
          </w:p>
        </w:tc>
      </w:tr>
    </w:tbl>
    <w:p w:rsidR="007D6788" w:rsidRPr="00B16F1B" w:rsidRDefault="007D6788" w:rsidP="00E86372">
      <w:pPr>
        <w:spacing w:afterLines="50" w:line="440" w:lineRule="exact"/>
        <w:jc w:val="center"/>
        <w:rPr>
          <w:rFonts w:ascii="Times New Roman" w:eastAsia="方正小标宋简体" w:hAnsi="Times New Roman"/>
          <w:sz w:val="44"/>
          <w:szCs w:val="44"/>
        </w:rPr>
      </w:pPr>
    </w:p>
    <w:p w:rsidR="001E1C69" w:rsidRPr="00B16F1B" w:rsidRDefault="001E1C69" w:rsidP="00E86372">
      <w:pPr>
        <w:autoSpaceDE w:val="0"/>
        <w:autoSpaceDN w:val="0"/>
        <w:adjustRightInd w:val="0"/>
        <w:spacing w:afterLines="50" w:line="540" w:lineRule="exact"/>
        <w:jc w:val="left"/>
        <w:rPr>
          <w:rFonts w:ascii="Times New Roman" w:eastAsia="黑体" w:hAnsi="Times New Roman"/>
          <w:sz w:val="32"/>
          <w:szCs w:val="32"/>
        </w:rPr>
      </w:pPr>
    </w:p>
    <w:p w:rsidR="001E1C69" w:rsidRPr="00B16F1B" w:rsidRDefault="001E1C69" w:rsidP="00E86372">
      <w:pPr>
        <w:autoSpaceDE w:val="0"/>
        <w:autoSpaceDN w:val="0"/>
        <w:adjustRightInd w:val="0"/>
        <w:spacing w:afterLines="50" w:line="540" w:lineRule="exact"/>
        <w:jc w:val="left"/>
        <w:rPr>
          <w:rFonts w:ascii="Times New Roman" w:eastAsia="黑体" w:hAnsi="Times New Roman"/>
          <w:sz w:val="32"/>
          <w:szCs w:val="32"/>
        </w:rPr>
      </w:pPr>
    </w:p>
    <w:p w:rsidR="001E1C69" w:rsidRPr="00B16F1B" w:rsidRDefault="001E1C69" w:rsidP="00E86372">
      <w:pPr>
        <w:autoSpaceDE w:val="0"/>
        <w:autoSpaceDN w:val="0"/>
        <w:adjustRightInd w:val="0"/>
        <w:spacing w:afterLines="50" w:line="540" w:lineRule="exact"/>
        <w:jc w:val="left"/>
        <w:rPr>
          <w:rFonts w:ascii="Times New Roman" w:eastAsia="黑体" w:hAnsi="Times New Roman"/>
          <w:sz w:val="32"/>
          <w:szCs w:val="32"/>
        </w:rPr>
      </w:pPr>
    </w:p>
    <w:p w:rsidR="001E1C69" w:rsidRPr="00B16F1B" w:rsidRDefault="001E1C69" w:rsidP="00E86372">
      <w:pPr>
        <w:autoSpaceDE w:val="0"/>
        <w:autoSpaceDN w:val="0"/>
        <w:adjustRightInd w:val="0"/>
        <w:spacing w:afterLines="50" w:line="540" w:lineRule="exact"/>
        <w:jc w:val="left"/>
        <w:rPr>
          <w:rFonts w:ascii="Times New Roman" w:eastAsia="黑体" w:hAnsi="Times New Roman"/>
          <w:sz w:val="32"/>
          <w:szCs w:val="32"/>
        </w:rPr>
      </w:pPr>
    </w:p>
    <w:p w:rsidR="001E1C69" w:rsidRPr="00B16F1B" w:rsidRDefault="001E1C69" w:rsidP="00E86372">
      <w:pPr>
        <w:autoSpaceDE w:val="0"/>
        <w:autoSpaceDN w:val="0"/>
        <w:adjustRightInd w:val="0"/>
        <w:spacing w:afterLines="50" w:line="540" w:lineRule="exact"/>
        <w:jc w:val="left"/>
        <w:rPr>
          <w:rFonts w:ascii="Times New Roman" w:eastAsia="黑体" w:hAnsi="Times New Roman"/>
          <w:sz w:val="32"/>
          <w:szCs w:val="32"/>
        </w:rPr>
      </w:pPr>
    </w:p>
    <w:p w:rsidR="00576993" w:rsidRPr="00B16F1B" w:rsidRDefault="00576993">
      <w:pPr>
        <w:spacing w:line="440" w:lineRule="exact"/>
        <w:jc w:val="left"/>
        <w:rPr>
          <w:rFonts w:ascii="Times New Roman" w:eastAsia="仿宋_GB2312" w:hAnsi="Times New Roman"/>
          <w:sz w:val="32"/>
          <w:szCs w:val="32"/>
        </w:rPr>
        <w:sectPr w:rsidR="00576993" w:rsidRPr="00B16F1B">
          <w:pgSz w:w="11906" w:h="16838" w:code="9"/>
          <w:pgMar w:top="2041" w:right="1531" w:bottom="2041" w:left="1531" w:header="851" w:footer="1418" w:gutter="0"/>
          <w:cols w:space="425"/>
          <w:docGrid w:linePitch="312"/>
        </w:sectPr>
      </w:pPr>
    </w:p>
    <w:p w:rsidR="001E1C69" w:rsidRPr="00B16F1B" w:rsidRDefault="00FD22D6" w:rsidP="002C32A7">
      <w:pPr>
        <w:spacing w:after="120" w:line="600" w:lineRule="exact"/>
        <w:rPr>
          <w:rFonts w:ascii="Times New Roman" w:eastAsia="黑体" w:hAnsi="Times New Roman"/>
          <w:color w:val="000000"/>
          <w:sz w:val="32"/>
          <w:szCs w:val="32"/>
        </w:rPr>
      </w:pP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5</w:t>
      </w:r>
    </w:p>
    <w:p w:rsidR="001E1C69" w:rsidRPr="00B16F1B" w:rsidRDefault="001E1C69" w:rsidP="002C32A7">
      <w:pPr>
        <w:spacing w:after="120" w:line="600" w:lineRule="exact"/>
        <w:rPr>
          <w:rFonts w:ascii="Times New Roman" w:eastAsia="方正小标宋简体" w:hAnsi="Times New Roman"/>
          <w:color w:val="000000"/>
          <w:sz w:val="44"/>
          <w:szCs w:val="44"/>
        </w:rPr>
      </w:pPr>
    </w:p>
    <w:p w:rsidR="001E1C69" w:rsidRPr="00B16F1B" w:rsidRDefault="00FD22D6" w:rsidP="002C32A7">
      <w:pPr>
        <w:spacing w:after="120" w:line="600" w:lineRule="exact"/>
        <w:ind w:firstLineChars="100" w:firstLine="440"/>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淘汰或改造燃煤锅炉任务表</w:t>
      </w:r>
    </w:p>
    <w:p w:rsidR="001E1C69" w:rsidRPr="00B16F1B" w:rsidRDefault="001E1C69" w:rsidP="002C32A7">
      <w:pPr>
        <w:spacing w:after="120" w:line="200" w:lineRule="exact"/>
        <w:ind w:firstLineChars="100" w:firstLine="440"/>
        <w:jc w:val="center"/>
        <w:rPr>
          <w:rFonts w:ascii="Times New Roman" w:eastAsia="方正小标宋简体" w:hAnsi="Times New Roman"/>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2902"/>
        <w:gridCol w:w="2436"/>
        <w:gridCol w:w="2401"/>
      </w:tblGrid>
      <w:tr w:rsidR="00576993" w:rsidRPr="00B16F1B">
        <w:trPr>
          <w:trHeight w:val="574"/>
          <w:jc w:val="center"/>
        </w:trPr>
        <w:tc>
          <w:tcPr>
            <w:tcW w:w="1321"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序号</w:t>
            </w:r>
          </w:p>
        </w:tc>
        <w:tc>
          <w:tcPr>
            <w:tcW w:w="2902"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镇街</w:t>
            </w:r>
          </w:p>
        </w:tc>
        <w:tc>
          <w:tcPr>
            <w:tcW w:w="2436"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需淘汰或改燃清洁能源任务数（台）</w:t>
            </w:r>
          </w:p>
        </w:tc>
        <w:tc>
          <w:tcPr>
            <w:tcW w:w="2401"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任务完成时间</w:t>
            </w: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1</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常平</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2401" w:type="dxa"/>
            <w:vMerge w:val="restart"/>
            <w:vAlign w:val="center"/>
          </w:tcPr>
          <w:p w:rsidR="00576993" w:rsidRPr="00B16F1B" w:rsidRDefault="00FD22D6">
            <w:pPr>
              <w:jc w:val="center"/>
              <w:rPr>
                <w:rFonts w:ascii="Times New Roman" w:eastAsia="仿宋_GB2312" w:hAnsi="Times New Roman"/>
                <w:sz w:val="20"/>
                <w:szCs w:val="20"/>
              </w:rPr>
            </w:pPr>
            <w:r w:rsidRPr="00B16F1B">
              <w:rPr>
                <w:rFonts w:ascii="Times New Roman" w:eastAsia="仿宋_GB2312" w:hAnsi="Times New Roman"/>
                <w:sz w:val="20"/>
                <w:szCs w:val="20"/>
              </w:rPr>
              <w:t>2018</w:t>
            </w:r>
            <w:r w:rsidRPr="00B16F1B">
              <w:rPr>
                <w:rFonts w:ascii="Times New Roman" w:eastAsia="仿宋_GB2312" w:hAnsi="Times New Roman"/>
                <w:sz w:val="20"/>
                <w:szCs w:val="20"/>
              </w:rPr>
              <w:t>年底前完成燃气已供达或集中供热已建成燃煤锅炉淘汰改造工作。</w:t>
            </w: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2</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大朗</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3</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大岭山</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4</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道</w:t>
            </w:r>
            <w:r w:rsidRPr="00B16F1B">
              <w:rPr>
                <w:rFonts w:ascii="Times New Roman" w:hAnsi="Times New Roman"/>
                <w:sz w:val="20"/>
                <w:szCs w:val="20"/>
              </w:rPr>
              <w:t>滘</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4</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5</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高</w:t>
            </w:r>
            <w:r w:rsidRPr="00B16F1B">
              <w:rPr>
                <w:rFonts w:ascii="Times New Roman" w:hAnsi="Times New Roman"/>
                <w:sz w:val="20"/>
                <w:szCs w:val="20"/>
              </w:rPr>
              <w:t>埗</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6</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洪梅</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7</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麻涌</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w:t>
            </w:r>
          </w:p>
        </w:tc>
        <w:tc>
          <w:tcPr>
            <w:tcW w:w="2401" w:type="dxa"/>
            <w:vMerge/>
            <w:vAlign w:val="center"/>
          </w:tcPr>
          <w:p w:rsidR="00576993" w:rsidRPr="00B16F1B" w:rsidRDefault="00576993">
            <w:pPr>
              <w:jc w:val="center"/>
              <w:rPr>
                <w:rFonts w:ascii="Times New Roman" w:eastAsia="仿宋_GB2312"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8</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企石</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9</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沙田</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10</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万江</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11</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望牛墩</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1321"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12</w:t>
            </w:r>
          </w:p>
        </w:tc>
        <w:tc>
          <w:tcPr>
            <w:tcW w:w="2902"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中堂</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9</w:t>
            </w:r>
          </w:p>
        </w:tc>
        <w:tc>
          <w:tcPr>
            <w:tcW w:w="2401" w:type="dxa"/>
            <w:vMerge/>
            <w:vAlign w:val="center"/>
          </w:tcPr>
          <w:p w:rsidR="00576993" w:rsidRPr="00B16F1B" w:rsidRDefault="00576993">
            <w:pPr>
              <w:jc w:val="center"/>
              <w:rPr>
                <w:rFonts w:ascii="Times New Roman" w:hAnsi="Times New Roman"/>
                <w:sz w:val="20"/>
                <w:szCs w:val="20"/>
              </w:rPr>
            </w:pPr>
          </w:p>
        </w:tc>
      </w:tr>
      <w:tr w:rsidR="00576993" w:rsidRPr="00B16F1B">
        <w:trPr>
          <w:trHeight w:val="567"/>
          <w:jc w:val="center"/>
        </w:trPr>
        <w:tc>
          <w:tcPr>
            <w:tcW w:w="4223" w:type="dxa"/>
            <w:gridSpan w:val="2"/>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合计</w:t>
            </w:r>
          </w:p>
        </w:tc>
        <w:tc>
          <w:tcPr>
            <w:tcW w:w="2436"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49</w:t>
            </w:r>
          </w:p>
        </w:tc>
        <w:tc>
          <w:tcPr>
            <w:tcW w:w="2401" w:type="dxa"/>
          </w:tcPr>
          <w:p w:rsidR="00576993" w:rsidRPr="00B16F1B" w:rsidRDefault="00576993">
            <w:pPr>
              <w:spacing w:line="0" w:lineRule="atLeast"/>
              <w:jc w:val="center"/>
              <w:rPr>
                <w:rFonts w:ascii="Times New Roman" w:eastAsia="仿宋_GB2312" w:hAnsi="Times New Roman"/>
                <w:sz w:val="20"/>
                <w:szCs w:val="20"/>
              </w:rPr>
            </w:pPr>
          </w:p>
        </w:tc>
      </w:tr>
    </w:tbl>
    <w:p w:rsidR="00576993" w:rsidRPr="00B16F1B" w:rsidRDefault="00576993">
      <w:pPr>
        <w:spacing w:line="600" w:lineRule="exact"/>
        <w:jc w:val="left"/>
        <w:rPr>
          <w:rFonts w:ascii="Times New Roman" w:eastAsia="仿宋_GB2312" w:hAnsi="Times New Roman"/>
          <w:sz w:val="32"/>
          <w:szCs w:val="32"/>
        </w:rPr>
      </w:pPr>
    </w:p>
    <w:p w:rsidR="007D6788" w:rsidRPr="00B16F1B" w:rsidRDefault="00FD22D6" w:rsidP="00E86372">
      <w:pPr>
        <w:spacing w:afterLines="50" w:line="440" w:lineRule="exact"/>
        <w:jc w:val="left"/>
        <w:rPr>
          <w:rFonts w:ascii="Times New Roman" w:eastAsia="黑体" w:hAnsi="Times New Roman"/>
          <w:color w:val="000000"/>
          <w:sz w:val="32"/>
          <w:szCs w:val="32"/>
        </w:rPr>
      </w:pPr>
      <w:r w:rsidRPr="00B16F1B">
        <w:rPr>
          <w:rFonts w:ascii="Times New Roman" w:eastAsia="仿宋_GB2312" w:hAnsi="Times New Roman"/>
          <w:sz w:val="32"/>
          <w:szCs w:val="32"/>
        </w:rPr>
        <w:br w:type="page"/>
      </w: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 xml:space="preserve">6  </w:t>
      </w:r>
    </w:p>
    <w:p w:rsidR="002C32A7" w:rsidRPr="00B16F1B" w:rsidRDefault="002C32A7" w:rsidP="00E86372">
      <w:pPr>
        <w:spacing w:afterLines="50" w:line="440" w:lineRule="exact"/>
        <w:jc w:val="left"/>
        <w:rPr>
          <w:rFonts w:ascii="Times New Roman" w:eastAsia="黑体" w:hAnsi="Times New Roman"/>
          <w:color w:val="000000"/>
          <w:sz w:val="32"/>
          <w:szCs w:val="32"/>
        </w:rPr>
      </w:pPr>
    </w:p>
    <w:p w:rsidR="001E1C69" w:rsidRPr="00B16F1B" w:rsidRDefault="00FD22D6" w:rsidP="00E86372">
      <w:pPr>
        <w:spacing w:afterLines="50" w:line="44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淘汰或改燃清洁能源的生物质锅炉任务表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2008"/>
        <w:gridCol w:w="2711"/>
        <w:gridCol w:w="2711"/>
      </w:tblGrid>
      <w:tr w:rsidR="00576993" w:rsidRPr="00B16F1B">
        <w:trPr>
          <w:trHeight w:val="379"/>
          <w:jc w:val="center"/>
        </w:trPr>
        <w:tc>
          <w:tcPr>
            <w:tcW w:w="1340" w:type="dxa"/>
            <w:vAlign w:val="center"/>
          </w:tcPr>
          <w:p w:rsidR="00576993" w:rsidRPr="00B16F1B" w:rsidRDefault="00FD22D6">
            <w:pPr>
              <w:spacing w:line="0" w:lineRule="atLeast"/>
              <w:jc w:val="center"/>
              <w:rPr>
                <w:rFonts w:ascii="Times New Roman" w:eastAsia="黑体" w:hAnsi="Times New Roman"/>
                <w:sz w:val="20"/>
                <w:szCs w:val="20"/>
              </w:rPr>
            </w:pPr>
            <w:r w:rsidRPr="00B16F1B">
              <w:rPr>
                <w:rFonts w:ascii="Times New Roman" w:eastAsia="黑体" w:hAnsi="Times New Roman"/>
                <w:sz w:val="20"/>
                <w:szCs w:val="20"/>
              </w:rPr>
              <w:t>序号</w:t>
            </w:r>
          </w:p>
        </w:tc>
        <w:tc>
          <w:tcPr>
            <w:tcW w:w="2008" w:type="dxa"/>
            <w:vAlign w:val="center"/>
          </w:tcPr>
          <w:p w:rsidR="00576993" w:rsidRPr="00B16F1B" w:rsidRDefault="00FD22D6">
            <w:pPr>
              <w:spacing w:line="0" w:lineRule="atLeast"/>
              <w:jc w:val="center"/>
              <w:rPr>
                <w:rFonts w:ascii="Times New Roman" w:eastAsia="黑体" w:hAnsi="Times New Roman"/>
                <w:sz w:val="20"/>
                <w:szCs w:val="20"/>
              </w:rPr>
            </w:pPr>
            <w:r w:rsidRPr="00B16F1B">
              <w:rPr>
                <w:rFonts w:ascii="Times New Roman" w:eastAsia="黑体" w:hAnsi="Times New Roman"/>
                <w:sz w:val="20"/>
                <w:szCs w:val="20"/>
              </w:rPr>
              <w:t>镇街</w:t>
            </w:r>
          </w:p>
        </w:tc>
        <w:tc>
          <w:tcPr>
            <w:tcW w:w="2711" w:type="dxa"/>
            <w:vAlign w:val="center"/>
          </w:tcPr>
          <w:p w:rsidR="00576993" w:rsidRPr="00B16F1B" w:rsidRDefault="00FD22D6">
            <w:pPr>
              <w:spacing w:line="0" w:lineRule="atLeast"/>
              <w:jc w:val="center"/>
              <w:rPr>
                <w:rFonts w:ascii="Times New Roman" w:eastAsia="黑体" w:hAnsi="Times New Roman"/>
                <w:sz w:val="20"/>
                <w:szCs w:val="20"/>
              </w:rPr>
            </w:pPr>
            <w:r w:rsidRPr="00B16F1B">
              <w:rPr>
                <w:rFonts w:ascii="Times New Roman" w:eastAsia="黑体" w:hAnsi="Times New Roman"/>
                <w:sz w:val="20"/>
                <w:szCs w:val="20"/>
              </w:rPr>
              <w:t>淘汰或改造任务数（台）</w:t>
            </w:r>
          </w:p>
        </w:tc>
        <w:tc>
          <w:tcPr>
            <w:tcW w:w="2711"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0"/>
                <w:szCs w:val="20"/>
              </w:rPr>
              <w:t>任务完成时间</w:t>
            </w: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茶山</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22</w:t>
            </w:r>
          </w:p>
        </w:tc>
        <w:tc>
          <w:tcPr>
            <w:tcW w:w="2711" w:type="dxa"/>
            <w:vMerge w:val="restart"/>
            <w:vAlign w:val="center"/>
          </w:tcPr>
          <w:p w:rsidR="00576993" w:rsidRPr="00B16F1B" w:rsidRDefault="00FD22D6">
            <w:pPr>
              <w:spacing w:line="0" w:lineRule="atLeast"/>
              <w:jc w:val="center"/>
              <w:rPr>
                <w:rFonts w:ascii="Times New Roman" w:eastAsia="仿宋_GB2312" w:hAnsi="Times New Roman"/>
                <w:szCs w:val="21"/>
              </w:rPr>
            </w:pPr>
            <w:r w:rsidRPr="00B16F1B">
              <w:rPr>
                <w:rFonts w:ascii="Times New Roman" w:eastAsia="仿宋_GB2312" w:hAnsi="Times New Roman"/>
                <w:sz w:val="20"/>
                <w:szCs w:val="20"/>
              </w:rPr>
              <w:t>2018</w:t>
            </w:r>
            <w:r w:rsidRPr="00B16F1B">
              <w:rPr>
                <w:rFonts w:ascii="Times New Roman" w:eastAsia="仿宋_GB2312" w:hAnsi="Times New Roman"/>
                <w:sz w:val="20"/>
                <w:szCs w:val="20"/>
              </w:rPr>
              <w:t>年底前完成燃气已供达或集中供热已建成生物质成型燃料锅炉及气化炉淘汰或清洁能源改造。</w:t>
            </w: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长安</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11</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常平</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65</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4</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大朗</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99</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5</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大岭山</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37</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6</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道</w:t>
            </w:r>
            <w:r w:rsidRPr="00B16F1B">
              <w:rPr>
                <w:rFonts w:ascii="Times New Roman" w:hAnsi="Times New Roman"/>
                <w:sz w:val="20"/>
                <w:szCs w:val="20"/>
              </w:rPr>
              <w:t>滘</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69</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东城</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19</w:t>
            </w:r>
          </w:p>
        </w:tc>
        <w:tc>
          <w:tcPr>
            <w:tcW w:w="2711" w:type="dxa"/>
            <w:vMerge/>
            <w:vAlign w:val="center"/>
          </w:tcPr>
          <w:p w:rsidR="00576993" w:rsidRPr="00B16F1B" w:rsidRDefault="00576993">
            <w:pPr>
              <w:jc w:val="center"/>
              <w:rPr>
                <w:rFonts w:ascii="Times New Roman" w:eastAsia="仿宋_GB2312"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8</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东坑</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5</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9</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凤岗</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8</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10</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高</w:t>
            </w:r>
            <w:r w:rsidRPr="00B16F1B">
              <w:rPr>
                <w:rFonts w:ascii="Times New Roman" w:hAnsi="Times New Roman"/>
                <w:sz w:val="20"/>
                <w:szCs w:val="20"/>
              </w:rPr>
              <w:t>埗</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16</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11</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横沥</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15</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12</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洪梅</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13</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厚街</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15</w:t>
            </w:r>
          </w:p>
        </w:tc>
        <w:tc>
          <w:tcPr>
            <w:tcW w:w="2711" w:type="dxa"/>
            <w:vMerge/>
            <w:vAlign w:val="center"/>
          </w:tcPr>
          <w:p w:rsidR="00576993" w:rsidRPr="00B16F1B" w:rsidRDefault="00576993">
            <w:pPr>
              <w:jc w:val="center"/>
              <w:rPr>
                <w:rFonts w:ascii="Times New Roman" w:eastAsia="仿宋_GB2312"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14</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虎门</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18</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15</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黄江</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18</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16</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寮步</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25</w:t>
            </w:r>
          </w:p>
        </w:tc>
        <w:tc>
          <w:tcPr>
            <w:tcW w:w="2711" w:type="dxa"/>
            <w:vMerge/>
            <w:vAlign w:val="center"/>
          </w:tcPr>
          <w:p w:rsidR="00576993" w:rsidRPr="00B16F1B" w:rsidRDefault="00576993">
            <w:pPr>
              <w:jc w:val="center"/>
              <w:rPr>
                <w:rFonts w:ascii="Times New Roman" w:eastAsia="仿宋_GB2312"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17</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麻涌</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18</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南城</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19</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企石</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20</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20</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桥头</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36</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21</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清溪</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15</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22</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沙田</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48</w:t>
            </w:r>
          </w:p>
        </w:tc>
        <w:tc>
          <w:tcPr>
            <w:tcW w:w="2711" w:type="dxa"/>
            <w:vMerge/>
            <w:vAlign w:val="center"/>
          </w:tcPr>
          <w:p w:rsidR="00576993" w:rsidRPr="00B16F1B" w:rsidRDefault="00576993">
            <w:pPr>
              <w:jc w:val="center"/>
              <w:rPr>
                <w:rFonts w:ascii="Times New Roman" w:eastAsia="仿宋_GB2312"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23</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石碣</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8</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24</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石龙</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25</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石排</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26</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塘厦</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19</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27</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万江</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24</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28</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望牛墩</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18</w:t>
            </w:r>
          </w:p>
        </w:tc>
        <w:tc>
          <w:tcPr>
            <w:tcW w:w="2711" w:type="dxa"/>
            <w:vMerge/>
            <w:vAlign w:val="center"/>
          </w:tcPr>
          <w:p w:rsidR="00576993" w:rsidRPr="00B16F1B" w:rsidRDefault="00576993">
            <w:pPr>
              <w:jc w:val="center"/>
              <w:rPr>
                <w:rFonts w:ascii="Times New Roman" w:eastAsia="仿宋_GB2312"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29</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谢岗</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9</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30</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樟木头</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9</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1340"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31</w:t>
            </w:r>
          </w:p>
        </w:tc>
        <w:tc>
          <w:tcPr>
            <w:tcW w:w="2008"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中堂</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35</w:t>
            </w:r>
          </w:p>
        </w:tc>
        <w:tc>
          <w:tcPr>
            <w:tcW w:w="2711" w:type="dxa"/>
            <w:vMerge/>
            <w:vAlign w:val="center"/>
          </w:tcPr>
          <w:p w:rsidR="00576993" w:rsidRPr="00B16F1B" w:rsidRDefault="00576993">
            <w:pPr>
              <w:jc w:val="center"/>
              <w:rPr>
                <w:rFonts w:ascii="Times New Roman" w:hAnsi="Times New Roman"/>
                <w:szCs w:val="21"/>
              </w:rPr>
            </w:pPr>
          </w:p>
        </w:tc>
      </w:tr>
      <w:tr w:rsidR="00576993" w:rsidRPr="00B16F1B">
        <w:trPr>
          <w:trHeight w:val="320"/>
          <w:jc w:val="center"/>
        </w:trPr>
        <w:tc>
          <w:tcPr>
            <w:tcW w:w="3348" w:type="dxa"/>
            <w:gridSpan w:val="2"/>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合计</w:t>
            </w:r>
          </w:p>
        </w:tc>
        <w:tc>
          <w:tcPr>
            <w:tcW w:w="2711" w:type="dxa"/>
            <w:vAlign w:val="center"/>
          </w:tcPr>
          <w:p w:rsidR="00576993" w:rsidRPr="00B16F1B" w:rsidRDefault="00FD22D6">
            <w:pPr>
              <w:spacing w:line="0" w:lineRule="atLeast"/>
              <w:jc w:val="center"/>
              <w:rPr>
                <w:rFonts w:ascii="Times New Roman" w:eastAsia="仿宋_GB2312" w:hAnsi="Times New Roman"/>
                <w:sz w:val="20"/>
                <w:szCs w:val="20"/>
              </w:rPr>
            </w:pPr>
            <w:r w:rsidRPr="00B16F1B">
              <w:rPr>
                <w:rFonts w:ascii="Times New Roman" w:eastAsia="仿宋_GB2312" w:hAnsi="Times New Roman"/>
                <w:sz w:val="20"/>
                <w:szCs w:val="20"/>
              </w:rPr>
              <w:t>708</w:t>
            </w:r>
          </w:p>
        </w:tc>
        <w:tc>
          <w:tcPr>
            <w:tcW w:w="2711" w:type="dxa"/>
          </w:tcPr>
          <w:p w:rsidR="00576993" w:rsidRPr="00B16F1B" w:rsidRDefault="00576993">
            <w:pPr>
              <w:spacing w:line="0" w:lineRule="atLeast"/>
              <w:jc w:val="center"/>
              <w:rPr>
                <w:rFonts w:ascii="Times New Roman" w:eastAsia="仿宋_GB2312" w:hAnsi="Times New Roman"/>
                <w:sz w:val="20"/>
                <w:szCs w:val="20"/>
              </w:rPr>
            </w:pPr>
          </w:p>
        </w:tc>
      </w:tr>
    </w:tbl>
    <w:p w:rsidR="001E1C69" w:rsidRPr="00B16F1B" w:rsidRDefault="00FD22D6" w:rsidP="002C32A7">
      <w:pPr>
        <w:spacing w:after="120" w:line="600" w:lineRule="exact"/>
        <w:jc w:val="left"/>
        <w:rPr>
          <w:rFonts w:ascii="Times New Roman" w:eastAsia="黑体" w:hAnsi="Times New Roman"/>
          <w:color w:val="000000"/>
          <w:sz w:val="32"/>
          <w:szCs w:val="32"/>
        </w:rPr>
      </w:pPr>
      <w:r w:rsidRPr="00B16F1B">
        <w:rPr>
          <w:rFonts w:ascii="Times New Roman" w:eastAsia="仿宋_GB2312" w:hAnsi="Times New Roman"/>
          <w:sz w:val="32"/>
          <w:szCs w:val="32"/>
        </w:rPr>
        <w:br w:type="page"/>
      </w: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 xml:space="preserve">7  </w:t>
      </w:r>
    </w:p>
    <w:p w:rsidR="001E1C69" w:rsidRPr="00B16F1B" w:rsidRDefault="001E1C69" w:rsidP="002C32A7">
      <w:pPr>
        <w:spacing w:after="120" w:line="600" w:lineRule="exact"/>
        <w:jc w:val="left"/>
        <w:rPr>
          <w:rFonts w:ascii="Times New Roman" w:eastAsia="黑体" w:hAnsi="Times New Roman"/>
          <w:color w:val="000000"/>
          <w:sz w:val="32"/>
          <w:szCs w:val="32"/>
        </w:rPr>
      </w:pPr>
    </w:p>
    <w:p w:rsidR="001E1C69" w:rsidRPr="00B16F1B" w:rsidRDefault="00FD22D6" w:rsidP="002C32A7">
      <w:pPr>
        <w:spacing w:after="120" w:line="60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集中供热项目建设任务表</w:t>
      </w:r>
    </w:p>
    <w:p w:rsidR="001E1C69" w:rsidRPr="00B16F1B" w:rsidRDefault="001E1C69" w:rsidP="002C32A7">
      <w:pPr>
        <w:spacing w:after="120" w:line="200" w:lineRule="exact"/>
        <w:jc w:val="center"/>
        <w:rPr>
          <w:rFonts w:ascii="Times New Roman" w:eastAsia="方正小标宋简体" w:hAnsi="Times New Roman"/>
          <w:sz w:val="44"/>
          <w:szCs w:val="44"/>
        </w:rPr>
      </w:pPr>
    </w:p>
    <w:tbl>
      <w:tblPr>
        <w:tblW w:w="8426" w:type="dxa"/>
        <w:jc w:val="center"/>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403"/>
        <w:gridCol w:w="3652"/>
        <w:gridCol w:w="2127"/>
      </w:tblGrid>
      <w:tr w:rsidR="00576993" w:rsidRPr="00B16F1B">
        <w:trPr>
          <w:trHeight w:val="559"/>
          <w:jc w:val="center"/>
        </w:trPr>
        <w:tc>
          <w:tcPr>
            <w:tcW w:w="1244"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序号</w:t>
            </w:r>
          </w:p>
        </w:tc>
        <w:tc>
          <w:tcPr>
            <w:tcW w:w="1403"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镇街</w:t>
            </w:r>
          </w:p>
        </w:tc>
        <w:tc>
          <w:tcPr>
            <w:tcW w:w="3652"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任务内容</w:t>
            </w:r>
          </w:p>
        </w:tc>
        <w:tc>
          <w:tcPr>
            <w:tcW w:w="2127" w:type="dxa"/>
            <w:vAlign w:val="center"/>
          </w:tcPr>
          <w:p w:rsidR="00576993" w:rsidRPr="00B16F1B" w:rsidRDefault="00FD22D6">
            <w:pPr>
              <w:spacing w:line="0" w:lineRule="atLeast"/>
              <w:jc w:val="center"/>
              <w:rPr>
                <w:rFonts w:ascii="Times New Roman" w:eastAsia="黑体" w:hAnsi="Times New Roman"/>
                <w:sz w:val="24"/>
                <w:szCs w:val="24"/>
              </w:rPr>
            </w:pPr>
            <w:r w:rsidRPr="00B16F1B">
              <w:rPr>
                <w:rFonts w:ascii="Times New Roman" w:eastAsia="黑体" w:hAnsi="Times New Roman"/>
                <w:sz w:val="24"/>
                <w:szCs w:val="24"/>
              </w:rPr>
              <w:t>完成时限</w:t>
            </w:r>
          </w:p>
        </w:tc>
      </w:tr>
      <w:tr w:rsidR="00576993" w:rsidRPr="00B16F1B">
        <w:trPr>
          <w:trHeight w:val="561"/>
          <w:jc w:val="center"/>
        </w:trPr>
        <w:tc>
          <w:tcPr>
            <w:tcW w:w="1244"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1</w:t>
            </w:r>
          </w:p>
        </w:tc>
        <w:tc>
          <w:tcPr>
            <w:tcW w:w="1403"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东城</w:t>
            </w:r>
          </w:p>
        </w:tc>
        <w:tc>
          <w:tcPr>
            <w:tcW w:w="3652"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东城燃气电厂集中供热改造工程</w:t>
            </w:r>
          </w:p>
        </w:tc>
        <w:tc>
          <w:tcPr>
            <w:tcW w:w="2127"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2018</w:t>
            </w:r>
            <w:r w:rsidRPr="00B16F1B">
              <w:rPr>
                <w:rFonts w:ascii="Times New Roman" w:eastAsia="仿宋_GB2312" w:hAnsi="Times New Roman"/>
                <w:sz w:val="24"/>
                <w:szCs w:val="24"/>
              </w:rPr>
              <w:t>年</w:t>
            </w:r>
            <w:r w:rsidRPr="00B16F1B">
              <w:rPr>
                <w:rFonts w:ascii="Times New Roman" w:eastAsia="仿宋_GB2312" w:hAnsi="Times New Roman"/>
                <w:sz w:val="24"/>
                <w:szCs w:val="24"/>
              </w:rPr>
              <w:t>12</w:t>
            </w:r>
            <w:r w:rsidRPr="00B16F1B">
              <w:rPr>
                <w:rFonts w:ascii="Times New Roman" w:eastAsia="仿宋_GB2312" w:hAnsi="Times New Roman"/>
                <w:sz w:val="24"/>
                <w:szCs w:val="24"/>
              </w:rPr>
              <w:t>月底</w:t>
            </w:r>
          </w:p>
        </w:tc>
      </w:tr>
      <w:tr w:rsidR="00576993" w:rsidRPr="00B16F1B">
        <w:trPr>
          <w:trHeight w:val="561"/>
          <w:jc w:val="center"/>
        </w:trPr>
        <w:tc>
          <w:tcPr>
            <w:tcW w:w="1244"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2</w:t>
            </w:r>
          </w:p>
        </w:tc>
        <w:tc>
          <w:tcPr>
            <w:tcW w:w="1403"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高</w:t>
            </w:r>
            <w:r w:rsidRPr="00B16F1B">
              <w:rPr>
                <w:rFonts w:ascii="Times New Roman" w:hAnsi="Times New Roman"/>
                <w:sz w:val="24"/>
                <w:szCs w:val="24"/>
              </w:rPr>
              <w:t>埗</w:t>
            </w:r>
          </w:p>
        </w:tc>
        <w:tc>
          <w:tcPr>
            <w:tcW w:w="3652"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高</w:t>
            </w:r>
            <w:r w:rsidRPr="00B16F1B">
              <w:rPr>
                <w:rFonts w:ascii="Times New Roman" w:hAnsi="Times New Roman"/>
                <w:sz w:val="24"/>
                <w:szCs w:val="24"/>
              </w:rPr>
              <w:t>埗</w:t>
            </w:r>
            <w:r w:rsidRPr="00B16F1B">
              <w:rPr>
                <w:rFonts w:ascii="Times New Roman" w:eastAsia="仿宋_GB2312" w:hAnsi="Times New Roman"/>
                <w:sz w:val="24"/>
                <w:szCs w:val="24"/>
              </w:rPr>
              <w:t>燃气电厂集中供热改造工程</w:t>
            </w:r>
          </w:p>
        </w:tc>
        <w:tc>
          <w:tcPr>
            <w:tcW w:w="2127" w:type="dxa"/>
            <w:vAlign w:val="center"/>
          </w:tcPr>
          <w:p w:rsidR="00576993" w:rsidRPr="00B16F1B" w:rsidRDefault="00FD22D6">
            <w:pPr>
              <w:jc w:val="center"/>
              <w:rPr>
                <w:rFonts w:ascii="Times New Roman" w:hAnsi="Times New Roman"/>
              </w:rPr>
            </w:pPr>
            <w:r w:rsidRPr="00B16F1B">
              <w:rPr>
                <w:rFonts w:ascii="Times New Roman" w:eastAsia="仿宋_GB2312" w:hAnsi="Times New Roman"/>
                <w:sz w:val="24"/>
                <w:szCs w:val="24"/>
              </w:rPr>
              <w:t>2018</w:t>
            </w:r>
            <w:r w:rsidRPr="00B16F1B">
              <w:rPr>
                <w:rFonts w:ascii="Times New Roman" w:eastAsia="仿宋_GB2312" w:hAnsi="Times New Roman"/>
                <w:sz w:val="24"/>
                <w:szCs w:val="24"/>
              </w:rPr>
              <w:t>年</w:t>
            </w:r>
            <w:r w:rsidRPr="00B16F1B">
              <w:rPr>
                <w:rFonts w:ascii="Times New Roman" w:eastAsia="仿宋_GB2312" w:hAnsi="Times New Roman"/>
                <w:sz w:val="24"/>
                <w:szCs w:val="24"/>
              </w:rPr>
              <w:t>12</w:t>
            </w:r>
            <w:r w:rsidRPr="00B16F1B">
              <w:rPr>
                <w:rFonts w:ascii="Times New Roman" w:eastAsia="仿宋_GB2312" w:hAnsi="Times New Roman"/>
                <w:sz w:val="24"/>
                <w:szCs w:val="24"/>
              </w:rPr>
              <w:t>月底</w:t>
            </w:r>
          </w:p>
        </w:tc>
      </w:tr>
      <w:tr w:rsidR="00576993" w:rsidRPr="00B16F1B">
        <w:trPr>
          <w:trHeight w:val="561"/>
          <w:jc w:val="center"/>
        </w:trPr>
        <w:tc>
          <w:tcPr>
            <w:tcW w:w="1244"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3</w:t>
            </w:r>
          </w:p>
        </w:tc>
        <w:tc>
          <w:tcPr>
            <w:tcW w:w="1403"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虎门</w:t>
            </w:r>
          </w:p>
        </w:tc>
        <w:tc>
          <w:tcPr>
            <w:tcW w:w="3652"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虎门燃气电厂集中供热改造工程</w:t>
            </w:r>
          </w:p>
        </w:tc>
        <w:tc>
          <w:tcPr>
            <w:tcW w:w="2127" w:type="dxa"/>
            <w:vAlign w:val="center"/>
          </w:tcPr>
          <w:p w:rsidR="00576993" w:rsidRPr="00B16F1B" w:rsidRDefault="00FD22D6">
            <w:pPr>
              <w:jc w:val="center"/>
              <w:rPr>
                <w:rFonts w:ascii="Times New Roman" w:hAnsi="Times New Roman"/>
              </w:rPr>
            </w:pPr>
            <w:r w:rsidRPr="00B16F1B">
              <w:rPr>
                <w:rFonts w:ascii="Times New Roman" w:eastAsia="仿宋_GB2312" w:hAnsi="Times New Roman"/>
                <w:sz w:val="24"/>
                <w:szCs w:val="24"/>
              </w:rPr>
              <w:t>2018</w:t>
            </w:r>
            <w:r w:rsidRPr="00B16F1B">
              <w:rPr>
                <w:rFonts w:ascii="Times New Roman" w:eastAsia="仿宋_GB2312" w:hAnsi="Times New Roman"/>
                <w:sz w:val="24"/>
                <w:szCs w:val="24"/>
              </w:rPr>
              <w:t>年</w:t>
            </w:r>
            <w:r w:rsidRPr="00B16F1B">
              <w:rPr>
                <w:rFonts w:ascii="Times New Roman" w:eastAsia="仿宋_GB2312" w:hAnsi="Times New Roman"/>
                <w:sz w:val="24"/>
                <w:szCs w:val="24"/>
              </w:rPr>
              <w:t>12</w:t>
            </w:r>
            <w:r w:rsidRPr="00B16F1B">
              <w:rPr>
                <w:rFonts w:ascii="Times New Roman" w:eastAsia="仿宋_GB2312" w:hAnsi="Times New Roman"/>
                <w:sz w:val="24"/>
                <w:szCs w:val="24"/>
              </w:rPr>
              <w:t>月底</w:t>
            </w:r>
          </w:p>
        </w:tc>
      </w:tr>
      <w:tr w:rsidR="00576993" w:rsidRPr="00B16F1B">
        <w:trPr>
          <w:trHeight w:val="561"/>
          <w:jc w:val="center"/>
        </w:trPr>
        <w:tc>
          <w:tcPr>
            <w:tcW w:w="1244"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4</w:t>
            </w:r>
          </w:p>
        </w:tc>
        <w:tc>
          <w:tcPr>
            <w:tcW w:w="1403"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谢岗</w:t>
            </w:r>
          </w:p>
        </w:tc>
        <w:tc>
          <w:tcPr>
            <w:tcW w:w="3652"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谢岗华能热电联产项目</w:t>
            </w:r>
          </w:p>
        </w:tc>
        <w:tc>
          <w:tcPr>
            <w:tcW w:w="2127" w:type="dxa"/>
            <w:vAlign w:val="center"/>
          </w:tcPr>
          <w:p w:rsidR="00576993" w:rsidRPr="00B16F1B" w:rsidRDefault="00FD22D6">
            <w:pPr>
              <w:jc w:val="center"/>
              <w:rPr>
                <w:rFonts w:ascii="Times New Roman" w:hAnsi="Times New Roman"/>
              </w:rPr>
            </w:pPr>
            <w:r w:rsidRPr="00B16F1B">
              <w:rPr>
                <w:rFonts w:ascii="Times New Roman" w:eastAsia="仿宋_GB2312" w:hAnsi="Times New Roman"/>
                <w:sz w:val="24"/>
                <w:szCs w:val="24"/>
              </w:rPr>
              <w:t>2018</w:t>
            </w:r>
            <w:r w:rsidRPr="00B16F1B">
              <w:rPr>
                <w:rFonts w:ascii="Times New Roman" w:eastAsia="仿宋_GB2312" w:hAnsi="Times New Roman"/>
                <w:sz w:val="24"/>
                <w:szCs w:val="24"/>
              </w:rPr>
              <w:t>年</w:t>
            </w:r>
            <w:r w:rsidRPr="00B16F1B">
              <w:rPr>
                <w:rFonts w:ascii="Times New Roman" w:eastAsia="仿宋_GB2312" w:hAnsi="Times New Roman"/>
                <w:sz w:val="24"/>
                <w:szCs w:val="24"/>
              </w:rPr>
              <w:t>12</w:t>
            </w:r>
            <w:r w:rsidRPr="00B16F1B">
              <w:rPr>
                <w:rFonts w:ascii="Times New Roman" w:eastAsia="仿宋_GB2312" w:hAnsi="Times New Roman"/>
                <w:sz w:val="24"/>
                <w:szCs w:val="24"/>
              </w:rPr>
              <w:t>月底</w:t>
            </w:r>
          </w:p>
        </w:tc>
      </w:tr>
      <w:tr w:rsidR="00576993" w:rsidRPr="00B16F1B">
        <w:trPr>
          <w:trHeight w:val="561"/>
          <w:jc w:val="center"/>
        </w:trPr>
        <w:tc>
          <w:tcPr>
            <w:tcW w:w="1244"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5</w:t>
            </w:r>
          </w:p>
        </w:tc>
        <w:tc>
          <w:tcPr>
            <w:tcW w:w="1403"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沙田</w:t>
            </w:r>
          </w:p>
        </w:tc>
        <w:tc>
          <w:tcPr>
            <w:tcW w:w="3652"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中电立沙岛热电联产项目</w:t>
            </w:r>
          </w:p>
        </w:tc>
        <w:tc>
          <w:tcPr>
            <w:tcW w:w="2127" w:type="dxa"/>
            <w:vAlign w:val="center"/>
          </w:tcPr>
          <w:p w:rsidR="00576993" w:rsidRPr="00B16F1B" w:rsidRDefault="00FD22D6">
            <w:pPr>
              <w:jc w:val="center"/>
              <w:rPr>
                <w:rFonts w:ascii="Times New Roman" w:hAnsi="Times New Roman"/>
              </w:rPr>
            </w:pPr>
            <w:r w:rsidRPr="00B16F1B">
              <w:rPr>
                <w:rFonts w:ascii="Times New Roman" w:eastAsia="仿宋_GB2312" w:hAnsi="Times New Roman"/>
                <w:sz w:val="24"/>
                <w:szCs w:val="24"/>
              </w:rPr>
              <w:t>2018</w:t>
            </w:r>
            <w:r w:rsidRPr="00B16F1B">
              <w:rPr>
                <w:rFonts w:ascii="Times New Roman" w:eastAsia="仿宋_GB2312" w:hAnsi="Times New Roman"/>
                <w:sz w:val="24"/>
                <w:szCs w:val="24"/>
              </w:rPr>
              <w:t>年</w:t>
            </w:r>
            <w:r w:rsidRPr="00B16F1B">
              <w:rPr>
                <w:rFonts w:ascii="Times New Roman" w:eastAsia="仿宋_GB2312" w:hAnsi="Times New Roman"/>
                <w:sz w:val="24"/>
                <w:szCs w:val="24"/>
              </w:rPr>
              <w:t>12</w:t>
            </w:r>
            <w:r w:rsidRPr="00B16F1B">
              <w:rPr>
                <w:rFonts w:ascii="Times New Roman" w:eastAsia="仿宋_GB2312" w:hAnsi="Times New Roman"/>
                <w:sz w:val="24"/>
                <w:szCs w:val="24"/>
              </w:rPr>
              <w:t>月底</w:t>
            </w:r>
          </w:p>
        </w:tc>
      </w:tr>
      <w:tr w:rsidR="00576993" w:rsidRPr="00B16F1B">
        <w:trPr>
          <w:trHeight w:val="561"/>
          <w:jc w:val="center"/>
        </w:trPr>
        <w:tc>
          <w:tcPr>
            <w:tcW w:w="1244"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6</w:t>
            </w:r>
          </w:p>
        </w:tc>
        <w:tc>
          <w:tcPr>
            <w:tcW w:w="1403"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中堂</w:t>
            </w:r>
          </w:p>
        </w:tc>
        <w:tc>
          <w:tcPr>
            <w:tcW w:w="3652" w:type="dxa"/>
            <w:vAlign w:val="center"/>
          </w:tcPr>
          <w:p w:rsidR="00576993" w:rsidRPr="00B16F1B" w:rsidRDefault="00FD22D6">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中堂热电联产项目</w:t>
            </w:r>
          </w:p>
        </w:tc>
        <w:tc>
          <w:tcPr>
            <w:tcW w:w="2127" w:type="dxa"/>
            <w:vAlign w:val="center"/>
          </w:tcPr>
          <w:p w:rsidR="007D6788" w:rsidRPr="00B16F1B" w:rsidRDefault="00242D01">
            <w:pPr>
              <w:spacing w:line="0" w:lineRule="atLeast"/>
              <w:jc w:val="center"/>
              <w:rPr>
                <w:rFonts w:ascii="Times New Roman" w:eastAsia="仿宋_GB2312" w:hAnsi="Times New Roman"/>
                <w:sz w:val="24"/>
                <w:szCs w:val="24"/>
              </w:rPr>
            </w:pPr>
            <w:r w:rsidRPr="00B16F1B">
              <w:rPr>
                <w:rFonts w:ascii="Times New Roman" w:eastAsia="仿宋_GB2312" w:hAnsi="Times New Roman"/>
                <w:sz w:val="24"/>
                <w:szCs w:val="24"/>
              </w:rPr>
              <w:t>2019</w:t>
            </w:r>
            <w:r w:rsidR="00FD22D6" w:rsidRPr="00B16F1B">
              <w:rPr>
                <w:rFonts w:ascii="Times New Roman" w:eastAsia="仿宋_GB2312" w:hAnsi="Times New Roman"/>
                <w:sz w:val="24"/>
                <w:szCs w:val="24"/>
              </w:rPr>
              <w:t>年</w:t>
            </w:r>
            <w:r w:rsidR="00FD22D6" w:rsidRPr="00B16F1B">
              <w:rPr>
                <w:rFonts w:ascii="Times New Roman" w:eastAsia="仿宋_GB2312" w:hAnsi="Times New Roman"/>
                <w:sz w:val="24"/>
                <w:szCs w:val="24"/>
              </w:rPr>
              <w:t>12</w:t>
            </w:r>
            <w:r w:rsidR="00FD22D6" w:rsidRPr="00B16F1B">
              <w:rPr>
                <w:rFonts w:ascii="Times New Roman" w:eastAsia="仿宋_GB2312" w:hAnsi="Times New Roman"/>
                <w:sz w:val="24"/>
                <w:szCs w:val="24"/>
              </w:rPr>
              <w:t>月底</w:t>
            </w:r>
          </w:p>
        </w:tc>
      </w:tr>
    </w:tbl>
    <w:p w:rsidR="001E1C69" w:rsidRPr="00B16F1B" w:rsidRDefault="00FD22D6" w:rsidP="002C32A7">
      <w:pPr>
        <w:spacing w:after="120" w:line="600" w:lineRule="exact"/>
        <w:jc w:val="left"/>
        <w:rPr>
          <w:rFonts w:ascii="Times New Roman" w:eastAsia="黑体" w:hAnsi="Times New Roman"/>
          <w:color w:val="000000"/>
          <w:sz w:val="32"/>
          <w:szCs w:val="32"/>
        </w:rPr>
      </w:pPr>
      <w:r w:rsidRPr="00B16F1B">
        <w:rPr>
          <w:rFonts w:ascii="Times New Roman" w:eastAsia="仿宋_GB2312" w:hAnsi="Times New Roman"/>
          <w:sz w:val="32"/>
          <w:szCs w:val="32"/>
        </w:rPr>
        <w:br w:type="page"/>
      </w: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 xml:space="preserve">8  </w:t>
      </w:r>
    </w:p>
    <w:p w:rsidR="001E1C69" w:rsidRPr="00B16F1B" w:rsidRDefault="001E1C69" w:rsidP="002C32A7">
      <w:pPr>
        <w:spacing w:after="120" w:line="600" w:lineRule="exact"/>
        <w:jc w:val="left"/>
        <w:rPr>
          <w:rFonts w:ascii="Times New Roman" w:eastAsia="黑体" w:hAnsi="Times New Roman"/>
          <w:color w:val="000000"/>
          <w:sz w:val="32"/>
          <w:szCs w:val="32"/>
        </w:rPr>
      </w:pPr>
    </w:p>
    <w:p w:rsidR="001E1C69" w:rsidRPr="00B16F1B" w:rsidRDefault="00FD22D6" w:rsidP="002C32A7">
      <w:pPr>
        <w:spacing w:after="120" w:line="60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天然气和生活垃圾发电厂尾气提标工程任务表</w:t>
      </w:r>
    </w:p>
    <w:p w:rsidR="001E1C69" w:rsidRPr="00B16F1B" w:rsidRDefault="001E1C69" w:rsidP="002C32A7">
      <w:pPr>
        <w:spacing w:after="120" w:line="200" w:lineRule="exact"/>
        <w:jc w:val="center"/>
        <w:rPr>
          <w:rFonts w:ascii="Times New Roman" w:eastAsia="方正小标宋简体" w:hAnsi="Times New Roman"/>
          <w:sz w:val="44"/>
          <w:szCs w:val="44"/>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851"/>
        <w:gridCol w:w="3519"/>
        <w:gridCol w:w="780"/>
        <w:gridCol w:w="1606"/>
        <w:gridCol w:w="1418"/>
        <w:gridCol w:w="1559"/>
      </w:tblGrid>
      <w:tr w:rsidR="00576993" w:rsidRPr="00B16F1B">
        <w:trPr>
          <w:tblHeader/>
          <w:jc w:val="center"/>
        </w:trPr>
        <w:tc>
          <w:tcPr>
            <w:tcW w:w="736"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镇街</w:t>
            </w:r>
          </w:p>
        </w:tc>
        <w:tc>
          <w:tcPr>
            <w:tcW w:w="3519"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电厂名称</w:t>
            </w:r>
          </w:p>
        </w:tc>
        <w:tc>
          <w:tcPr>
            <w:tcW w:w="780"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机组编号</w:t>
            </w:r>
          </w:p>
        </w:tc>
        <w:tc>
          <w:tcPr>
            <w:tcW w:w="1606"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装机容量</w:t>
            </w:r>
          </w:p>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（兆瓦）</w:t>
            </w:r>
          </w:p>
        </w:tc>
        <w:tc>
          <w:tcPr>
            <w:tcW w:w="1418"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燃料种类</w:t>
            </w:r>
          </w:p>
        </w:tc>
        <w:tc>
          <w:tcPr>
            <w:tcW w:w="1559" w:type="dxa"/>
            <w:tcBorders>
              <w:top w:val="single" w:sz="4" w:space="0" w:color="auto"/>
              <w:left w:val="single" w:sz="4" w:space="0" w:color="auto"/>
              <w:bottom w:val="single" w:sz="4" w:space="0" w:color="auto"/>
              <w:right w:val="single" w:sz="4" w:space="0" w:color="auto"/>
            </w:tcBorders>
            <w:vAlign w:val="center"/>
          </w:tcPr>
          <w:p w:rsidR="00576993" w:rsidRPr="00B16F1B" w:rsidRDefault="00FD22D6">
            <w:pPr>
              <w:spacing w:line="0" w:lineRule="atLeast"/>
              <w:jc w:val="center"/>
              <w:rPr>
                <w:rFonts w:ascii="Times New Roman" w:eastAsia="黑体" w:hAnsi="Times New Roman"/>
                <w:color w:val="000000"/>
                <w:sz w:val="20"/>
                <w:szCs w:val="20"/>
              </w:rPr>
            </w:pPr>
            <w:r w:rsidRPr="00B16F1B">
              <w:rPr>
                <w:rFonts w:ascii="Times New Roman" w:eastAsia="黑体" w:hAnsi="Times New Roman"/>
                <w:color w:val="000000"/>
                <w:sz w:val="20"/>
                <w:szCs w:val="20"/>
              </w:rPr>
              <w:t>提升要求</w:t>
            </w: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虎门</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东莞虎门电厂</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60</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增加</w:t>
            </w:r>
            <w:r w:rsidRPr="00B16F1B">
              <w:rPr>
                <w:rFonts w:ascii="Times New Roman" w:eastAsia="仿宋_GB2312" w:hAnsi="Times New Roman"/>
                <w:color w:val="000000"/>
                <w:sz w:val="20"/>
                <w:szCs w:val="20"/>
              </w:rPr>
              <w:t>SCR</w:t>
            </w:r>
            <w:r w:rsidRPr="00B16F1B">
              <w:rPr>
                <w:rFonts w:ascii="Times New Roman" w:eastAsia="仿宋_GB2312" w:hAnsi="Times New Roman"/>
                <w:color w:val="000000"/>
                <w:sz w:val="20"/>
                <w:szCs w:val="20"/>
              </w:rPr>
              <w:t>脱硝设施，额定工况下氮氧化物排放浓度控制在</w:t>
            </w:r>
            <w:r w:rsidRPr="00B16F1B">
              <w:rPr>
                <w:rFonts w:ascii="Times New Roman" w:eastAsia="仿宋_GB2312" w:hAnsi="Times New Roman"/>
                <w:color w:val="000000"/>
                <w:sz w:val="20"/>
                <w:szCs w:val="20"/>
              </w:rPr>
              <w:t>30mg/m</w:t>
            </w:r>
            <w:r w:rsidRPr="00B16F1B">
              <w:rPr>
                <w:rFonts w:ascii="Times New Roman" w:eastAsia="仿宋_GB2312" w:hAnsi="Times New Roman"/>
                <w:color w:val="000000"/>
                <w:sz w:val="20"/>
                <w:szCs w:val="20"/>
                <w:vertAlign w:val="superscript"/>
              </w:rPr>
              <w:t>3</w:t>
            </w:r>
            <w:r w:rsidRPr="00B16F1B">
              <w:rPr>
                <w:rFonts w:ascii="Times New Roman" w:eastAsia="仿宋_GB2312" w:hAnsi="Times New Roman"/>
                <w:color w:val="000000"/>
                <w:sz w:val="20"/>
                <w:szCs w:val="20"/>
              </w:rPr>
              <w:t>以下</w:t>
            </w: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东莞虎门电厂</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60</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东莞虎门电厂</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4</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樟木头</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东莞深能源樟洋电力有限公司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5</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东莞深能源樟洋电力有限公司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6</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寮步</w:t>
            </w:r>
          </w:p>
        </w:tc>
        <w:tc>
          <w:tcPr>
            <w:tcW w:w="3519"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东莞通明（众明）电力有限公司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7</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东莞通明（众明）电力有限公司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8</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东莞通明（众明）电力有限公司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9</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东城</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东莞中电新能源热电有限公司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10</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东莞中电新能源热电有限公司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11</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高</w:t>
            </w:r>
            <w:r w:rsidRPr="00B16F1B">
              <w:rPr>
                <w:rFonts w:ascii="Times New Roman" w:hAnsi="Times New Roman"/>
                <w:color w:val="000000"/>
                <w:sz w:val="20"/>
                <w:szCs w:val="20"/>
              </w:rPr>
              <w:t>埗</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深南电（东莞）唯美电力有限公司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深南电（东莞）唯美电力有限公司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天然气</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13</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麻涌</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东莞玖龙纸业有限公司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7</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30</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造纸废弃物</w:t>
            </w:r>
          </w:p>
        </w:tc>
        <w:tc>
          <w:tcPr>
            <w:tcW w:w="1559"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增加</w:t>
            </w:r>
            <w:r w:rsidRPr="00B16F1B">
              <w:rPr>
                <w:rFonts w:ascii="Times New Roman" w:eastAsia="仿宋_GB2312" w:hAnsi="Times New Roman"/>
                <w:color w:val="000000"/>
                <w:sz w:val="20"/>
                <w:szCs w:val="20"/>
              </w:rPr>
              <w:t>SCR</w:t>
            </w:r>
            <w:r w:rsidRPr="00B16F1B">
              <w:rPr>
                <w:rFonts w:ascii="Times New Roman" w:eastAsia="仿宋_GB2312" w:hAnsi="Times New Roman"/>
                <w:color w:val="000000"/>
                <w:sz w:val="20"/>
                <w:szCs w:val="20"/>
              </w:rPr>
              <w:t>脱硝设施，额定工况下氮氧化物排放浓度控制在</w:t>
            </w:r>
            <w:r w:rsidRPr="00B16F1B">
              <w:rPr>
                <w:rFonts w:ascii="Times New Roman" w:eastAsia="仿宋_GB2312" w:hAnsi="Times New Roman"/>
                <w:color w:val="000000"/>
                <w:sz w:val="20"/>
                <w:szCs w:val="20"/>
              </w:rPr>
              <w:t>100mg/m</w:t>
            </w:r>
            <w:r w:rsidRPr="00B16F1B">
              <w:rPr>
                <w:rFonts w:ascii="Times New Roman" w:eastAsia="仿宋_GB2312" w:hAnsi="Times New Roman"/>
                <w:color w:val="000000"/>
                <w:sz w:val="20"/>
                <w:szCs w:val="20"/>
                <w:vertAlign w:val="superscript"/>
              </w:rPr>
              <w:t>3</w:t>
            </w:r>
            <w:r w:rsidRPr="00B16F1B">
              <w:rPr>
                <w:rFonts w:ascii="Times New Roman" w:eastAsia="仿宋_GB2312" w:hAnsi="Times New Roman"/>
                <w:color w:val="000000"/>
                <w:sz w:val="20"/>
                <w:szCs w:val="20"/>
              </w:rPr>
              <w:t>以下</w:t>
            </w: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14</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东莞玖龙纸业有限公司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8</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造纸废弃物</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15</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东莞玖龙纸业有限公司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9</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造纸废弃物</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16</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东莞玖龙纸业有限公司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10</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垃圾</w:t>
            </w:r>
            <w:r w:rsidRPr="00B16F1B">
              <w:rPr>
                <w:rFonts w:ascii="Times New Roman" w:hAnsi="Times New Roman"/>
                <w:color w:val="000000"/>
                <w:sz w:val="20"/>
                <w:szCs w:val="20"/>
              </w:rPr>
              <w:t>(</w:t>
            </w:r>
            <w:r w:rsidRPr="00B16F1B">
              <w:rPr>
                <w:rFonts w:ascii="Times New Roman" w:eastAsia="仿宋_GB2312" w:hAnsi="Times New Roman"/>
                <w:color w:val="000000"/>
                <w:sz w:val="20"/>
                <w:szCs w:val="20"/>
              </w:rPr>
              <w:t>污泥，造纸轻渣）</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17</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东莞市东实新能源有限公司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东莞市东实新能源有限公司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18</w:t>
            </w:r>
          </w:p>
        </w:tc>
        <w:tc>
          <w:tcPr>
            <w:tcW w:w="1418" w:type="dxa"/>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19</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南城</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东莞粤丰环保电力有限公司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42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20</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东莞粤丰环保电力有限公司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42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lastRenderedPageBreak/>
              <w:t>21</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东莞粤丰环保电力有限公司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42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22</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横沥</w:t>
            </w: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科伟环保电力有限公司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23</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科伟环保电力有限公司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24</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科伟环保电力有限公司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25</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科伟环保电力有限公司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4</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12</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26</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科伟环保电力有限公司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5</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25</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27</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科伟环保电力有限公司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6</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28</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东莞科维环保投资有限公司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15</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29</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东莞科维环保投资有限公司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15</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30</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东莞科维环保投资有限公司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31</w:t>
            </w:r>
          </w:p>
        </w:tc>
        <w:tc>
          <w:tcPr>
            <w:tcW w:w="851" w:type="dxa"/>
            <w:vMerge w:val="restart"/>
            <w:vAlign w:val="center"/>
          </w:tcPr>
          <w:p w:rsidR="00576993" w:rsidRPr="00B16F1B" w:rsidRDefault="00FD22D6">
            <w:pPr>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厚街</w:t>
            </w:r>
          </w:p>
        </w:tc>
        <w:tc>
          <w:tcPr>
            <w:tcW w:w="3519" w:type="dxa"/>
            <w:vAlign w:val="center"/>
          </w:tcPr>
          <w:p w:rsidR="00576993" w:rsidRPr="00B16F1B" w:rsidRDefault="00FD22D6">
            <w:pPr>
              <w:jc w:val="center"/>
              <w:rPr>
                <w:rFonts w:ascii="Times New Roman" w:eastAsia="仿宋_GB2312" w:hAnsi="Times New Roman"/>
                <w:sz w:val="20"/>
                <w:szCs w:val="20"/>
              </w:rPr>
            </w:pPr>
            <w:r w:rsidRPr="00B16F1B">
              <w:rPr>
                <w:rFonts w:ascii="Times New Roman" w:eastAsia="仿宋_GB2312" w:hAnsi="Times New Roman"/>
                <w:sz w:val="20"/>
                <w:szCs w:val="20"/>
              </w:rPr>
              <w:t>东莞市博海环保资源开发有限公司</w:t>
            </w:r>
          </w:p>
        </w:tc>
        <w:tc>
          <w:tcPr>
            <w:tcW w:w="780"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1</w:t>
            </w:r>
          </w:p>
        </w:tc>
        <w:tc>
          <w:tcPr>
            <w:tcW w:w="1606"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3</w:t>
            </w:r>
          </w:p>
        </w:tc>
        <w:tc>
          <w:tcPr>
            <w:tcW w:w="1418"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32</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东莞市博海环保资源开发有限公司</w:t>
            </w:r>
          </w:p>
        </w:tc>
        <w:tc>
          <w:tcPr>
            <w:tcW w:w="780"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2</w:t>
            </w:r>
          </w:p>
        </w:tc>
        <w:tc>
          <w:tcPr>
            <w:tcW w:w="1606"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3</w:t>
            </w:r>
          </w:p>
        </w:tc>
        <w:tc>
          <w:tcPr>
            <w:tcW w:w="1418"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33</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东莞市博海环保资源开发有限公司</w:t>
            </w:r>
          </w:p>
        </w:tc>
        <w:tc>
          <w:tcPr>
            <w:tcW w:w="780"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3</w:t>
            </w:r>
          </w:p>
        </w:tc>
        <w:tc>
          <w:tcPr>
            <w:tcW w:w="1606"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3</w:t>
            </w:r>
          </w:p>
        </w:tc>
        <w:tc>
          <w:tcPr>
            <w:tcW w:w="1418"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34</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东莞市博海环保资源开发有限公司</w:t>
            </w:r>
          </w:p>
        </w:tc>
        <w:tc>
          <w:tcPr>
            <w:tcW w:w="780"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4</w:t>
            </w:r>
          </w:p>
        </w:tc>
        <w:tc>
          <w:tcPr>
            <w:tcW w:w="1606" w:type="dxa"/>
            <w:vAlign w:val="center"/>
          </w:tcPr>
          <w:p w:rsidR="00576993" w:rsidRPr="00B16F1B" w:rsidRDefault="00FD22D6">
            <w:pPr>
              <w:jc w:val="center"/>
              <w:rPr>
                <w:rFonts w:ascii="Times New Roman" w:hAnsi="Times New Roman"/>
                <w:sz w:val="20"/>
                <w:szCs w:val="20"/>
              </w:rPr>
            </w:pPr>
            <w:r w:rsidRPr="00B16F1B">
              <w:rPr>
                <w:rFonts w:ascii="Times New Roman" w:hAnsi="Times New Roman"/>
                <w:sz w:val="20"/>
                <w:szCs w:val="20"/>
              </w:rPr>
              <w:t>3</w:t>
            </w:r>
          </w:p>
        </w:tc>
        <w:tc>
          <w:tcPr>
            <w:tcW w:w="1418" w:type="dxa"/>
            <w:vAlign w:val="center"/>
          </w:tcPr>
          <w:p w:rsidR="00576993" w:rsidRPr="00B16F1B" w:rsidRDefault="00FD22D6">
            <w:pPr>
              <w:jc w:val="center"/>
              <w:rPr>
                <w:rFonts w:ascii="Times New Roman" w:hAnsi="Times New Roman"/>
                <w:sz w:val="20"/>
                <w:szCs w:val="20"/>
              </w:rPr>
            </w:pPr>
            <w:r w:rsidRPr="00B16F1B">
              <w:rPr>
                <w:rFonts w:ascii="Times New Roman" w:eastAsia="仿宋_GB2312" w:hAnsi="Times New Roman"/>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35</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东莞市挚能再生资源发电有限公司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1</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8</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36</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东莞市挚能再生资源发电有限公司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2</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8</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r w:rsidR="00576993" w:rsidRPr="00B16F1B">
        <w:trPr>
          <w:trHeight w:val="454"/>
          <w:jc w:val="center"/>
        </w:trPr>
        <w:tc>
          <w:tcPr>
            <w:tcW w:w="73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37</w:t>
            </w:r>
          </w:p>
        </w:tc>
        <w:tc>
          <w:tcPr>
            <w:tcW w:w="851" w:type="dxa"/>
            <w:vMerge/>
            <w:vAlign w:val="center"/>
          </w:tcPr>
          <w:p w:rsidR="00576993" w:rsidRPr="00B16F1B" w:rsidRDefault="00576993">
            <w:pPr>
              <w:jc w:val="center"/>
              <w:rPr>
                <w:rFonts w:ascii="Times New Roman" w:eastAsia="仿宋_GB2312" w:hAnsi="Times New Roman"/>
                <w:color w:val="000000"/>
                <w:sz w:val="20"/>
                <w:szCs w:val="20"/>
              </w:rPr>
            </w:pPr>
          </w:p>
        </w:tc>
        <w:tc>
          <w:tcPr>
            <w:tcW w:w="3519"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东莞市挚能再生资源发电有限公司</w:t>
            </w:r>
          </w:p>
        </w:tc>
        <w:tc>
          <w:tcPr>
            <w:tcW w:w="780"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3</w:t>
            </w:r>
          </w:p>
        </w:tc>
        <w:tc>
          <w:tcPr>
            <w:tcW w:w="1606" w:type="dxa"/>
            <w:vAlign w:val="center"/>
          </w:tcPr>
          <w:p w:rsidR="00576993" w:rsidRPr="00B16F1B" w:rsidRDefault="00FD22D6">
            <w:pPr>
              <w:jc w:val="center"/>
              <w:rPr>
                <w:rFonts w:ascii="Times New Roman" w:hAnsi="Times New Roman"/>
                <w:color w:val="000000"/>
                <w:sz w:val="20"/>
                <w:szCs w:val="20"/>
              </w:rPr>
            </w:pPr>
            <w:r w:rsidRPr="00B16F1B">
              <w:rPr>
                <w:rFonts w:ascii="Times New Roman" w:hAnsi="Times New Roman"/>
                <w:color w:val="000000"/>
                <w:sz w:val="20"/>
                <w:szCs w:val="20"/>
              </w:rPr>
              <w:t>8</w:t>
            </w:r>
          </w:p>
        </w:tc>
        <w:tc>
          <w:tcPr>
            <w:tcW w:w="1418" w:type="dxa"/>
            <w:vAlign w:val="center"/>
          </w:tcPr>
          <w:p w:rsidR="00576993" w:rsidRPr="00B16F1B" w:rsidRDefault="00FD22D6">
            <w:pPr>
              <w:jc w:val="center"/>
              <w:rPr>
                <w:rFonts w:ascii="Times New Roman" w:hAnsi="Times New Roman"/>
                <w:color w:val="000000"/>
                <w:sz w:val="20"/>
                <w:szCs w:val="20"/>
              </w:rPr>
            </w:pPr>
            <w:r w:rsidRPr="00B16F1B">
              <w:rPr>
                <w:rFonts w:ascii="Times New Roman" w:eastAsia="仿宋_GB2312" w:hAnsi="Times New Roman"/>
                <w:color w:val="000000"/>
                <w:sz w:val="20"/>
                <w:szCs w:val="20"/>
              </w:rPr>
              <w:t>生活垃圾</w:t>
            </w:r>
          </w:p>
        </w:tc>
        <w:tc>
          <w:tcPr>
            <w:tcW w:w="1559" w:type="dxa"/>
            <w:vMerge/>
            <w:vAlign w:val="center"/>
          </w:tcPr>
          <w:p w:rsidR="00576993" w:rsidRPr="00B16F1B" w:rsidRDefault="00576993">
            <w:pPr>
              <w:jc w:val="center"/>
              <w:rPr>
                <w:rFonts w:ascii="Times New Roman" w:eastAsia="仿宋_GB2312" w:hAnsi="Times New Roman"/>
                <w:color w:val="000000"/>
                <w:sz w:val="20"/>
                <w:szCs w:val="20"/>
              </w:rPr>
            </w:pPr>
          </w:p>
        </w:tc>
      </w:tr>
    </w:tbl>
    <w:p w:rsidR="00576993" w:rsidRPr="00B16F1B" w:rsidRDefault="00FD22D6">
      <w:pPr>
        <w:spacing w:line="600" w:lineRule="exact"/>
        <w:ind w:firstLineChars="200" w:firstLine="400"/>
        <w:jc w:val="left"/>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任务完成时间为：</w:t>
      </w:r>
      <w:r w:rsidRPr="00B16F1B">
        <w:rPr>
          <w:rFonts w:ascii="Times New Roman" w:eastAsia="仿宋_GB2312" w:hAnsi="Times New Roman"/>
          <w:color w:val="000000"/>
          <w:sz w:val="20"/>
          <w:szCs w:val="20"/>
        </w:rPr>
        <w:t>2018</w:t>
      </w:r>
      <w:r w:rsidRPr="00B16F1B">
        <w:rPr>
          <w:rFonts w:ascii="Times New Roman" w:eastAsia="仿宋_GB2312" w:hAnsi="Times New Roman"/>
          <w:color w:val="000000"/>
          <w:sz w:val="20"/>
          <w:szCs w:val="20"/>
        </w:rPr>
        <w:t>年</w:t>
      </w:r>
      <w:r w:rsidRPr="00B16F1B">
        <w:rPr>
          <w:rFonts w:ascii="Times New Roman" w:eastAsia="仿宋_GB2312" w:hAnsi="Times New Roman"/>
          <w:color w:val="000000"/>
          <w:sz w:val="20"/>
          <w:szCs w:val="20"/>
        </w:rPr>
        <w:t>12</w:t>
      </w:r>
      <w:r w:rsidRPr="00B16F1B">
        <w:rPr>
          <w:rFonts w:ascii="Times New Roman" w:eastAsia="仿宋_GB2312" w:hAnsi="Times New Roman"/>
          <w:color w:val="000000"/>
          <w:sz w:val="20"/>
          <w:szCs w:val="20"/>
        </w:rPr>
        <w:t>月底前完成生活垃圾焚烧发电厂提标工程，</w:t>
      </w:r>
      <w:r w:rsidRPr="00B16F1B">
        <w:rPr>
          <w:rFonts w:ascii="Times New Roman" w:eastAsia="仿宋_GB2312" w:hAnsi="Times New Roman"/>
          <w:color w:val="000000"/>
          <w:sz w:val="20"/>
          <w:szCs w:val="20"/>
        </w:rPr>
        <w:t>2019</w:t>
      </w:r>
      <w:r w:rsidRPr="00B16F1B">
        <w:rPr>
          <w:rFonts w:ascii="Times New Roman" w:eastAsia="仿宋_GB2312" w:hAnsi="Times New Roman"/>
          <w:color w:val="000000"/>
          <w:sz w:val="20"/>
          <w:szCs w:val="20"/>
        </w:rPr>
        <w:t>年</w:t>
      </w:r>
      <w:r w:rsidRPr="00B16F1B">
        <w:rPr>
          <w:rFonts w:ascii="Times New Roman" w:eastAsia="仿宋_GB2312" w:hAnsi="Times New Roman"/>
          <w:color w:val="000000"/>
          <w:sz w:val="20"/>
          <w:szCs w:val="20"/>
        </w:rPr>
        <w:t>6</w:t>
      </w:r>
      <w:r w:rsidRPr="00B16F1B">
        <w:rPr>
          <w:rFonts w:ascii="Times New Roman" w:eastAsia="仿宋_GB2312" w:hAnsi="Times New Roman"/>
          <w:color w:val="000000"/>
          <w:sz w:val="20"/>
          <w:szCs w:val="20"/>
        </w:rPr>
        <w:t>月底完成燃气电厂提标工程。</w:t>
      </w:r>
    </w:p>
    <w:p w:rsidR="00576993" w:rsidRPr="00B16F1B" w:rsidRDefault="00576993">
      <w:pPr>
        <w:spacing w:line="600" w:lineRule="exact"/>
        <w:jc w:val="center"/>
        <w:rPr>
          <w:rFonts w:ascii="Times New Roman" w:eastAsia="仿宋_GB2312" w:hAnsi="Times New Roman"/>
          <w:sz w:val="32"/>
          <w:szCs w:val="32"/>
        </w:rPr>
      </w:pPr>
    </w:p>
    <w:p w:rsidR="00576993" w:rsidRPr="00B16F1B" w:rsidRDefault="00576993">
      <w:pPr>
        <w:spacing w:line="600" w:lineRule="exact"/>
        <w:jc w:val="center"/>
        <w:rPr>
          <w:rFonts w:ascii="Times New Roman" w:eastAsia="仿宋_GB2312" w:hAnsi="Times New Roman"/>
          <w:sz w:val="32"/>
          <w:szCs w:val="32"/>
        </w:rPr>
      </w:pPr>
    </w:p>
    <w:p w:rsidR="00576993" w:rsidRPr="00B16F1B" w:rsidRDefault="00576993">
      <w:pPr>
        <w:spacing w:line="600" w:lineRule="exact"/>
        <w:jc w:val="center"/>
        <w:rPr>
          <w:rFonts w:ascii="Times New Roman" w:eastAsia="仿宋_GB2312" w:hAnsi="Times New Roman"/>
          <w:sz w:val="32"/>
          <w:szCs w:val="32"/>
        </w:rPr>
      </w:pPr>
    </w:p>
    <w:p w:rsidR="00576993" w:rsidRPr="00B16F1B" w:rsidRDefault="00576993">
      <w:pPr>
        <w:spacing w:line="600" w:lineRule="exact"/>
        <w:jc w:val="center"/>
        <w:rPr>
          <w:rFonts w:ascii="Times New Roman" w:eastAsia="仿宋_GB2312" w:hAnsi="Times New Roman"/>
          <w:sz w:val="32"/>
          <w:szCs w:val="32"/>
        </w:rPr>
      </w:pPr>
    </w:p>
    <w:p w:rsidR="00576993" w:rsidRPr="00B16F1B" w:rsidRDefault="00576993">
      <w:pPr>
        <w:spacing w:line="600" w:lineRule="exact"/>
        <w:jc w:val="center"/>
        <w:rPr>
          <w:rFonts w:ascii="Times New Roman" w:eastAsia="仿宋_GB2312" w:hAnsi="Times New Roman"/>
          <w:sz w:val="32"/>
          <w:szCs w:val="32"/>
        </w:rPr>
      </w:pPr>
    </w:p>
    <w:p w:rsidR="001E1C69" w:rsidRPr="00B16F1B" w:rsidRDefault="00273F46">
      <w:pPr>
        <w:spacing w:line="400" w:lineRule="exact"/>
        <w:jc w:val="left"/>
        <w:rPr>
          <w:rFonts w:ascii="Times New Roman" w:eastAsia="黑体" w:hAnsi="Times New Roman"/>
          <w:sz w:val="32"/>
          <w:szCs w:val="32"/>
        </w:rPr>
      </w:pP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9</w:t>
      </w:r>
    </w:p>
    <w:p w:rsidR="00576993" w:rsidRPr="00B16F1B" w:rsidRDefault="00576993">
      <w:pPr>
        <w:spacing w:line="300" w:lineRule="exact"/>
        <w:rPr>
          <w:rFonts w:ascii="Times New Roman" w:eastAsia="仿宋_GB2312" w:hAnsi="Times New Roman"/>
          <w:sz w:val="32"/>
          <w:szCs w:val="32"/>
        </w:rPr>
      </w:pPr>
    </w:p>
    <w:p w:rsidR="001E1C69" w:rsidRPr="00B16F1B" w:rsidRDefault="00FD22D6">
      <w:pPr>
        <w:spacing w:line="480" w:lineRule="exact"/>
        <w:jc w:val="center"/>
        <w:rPr>
          <w:rFonts w:ascii="Times New Roman" w:eastAsia="方正小标宋简体" w:hAnsi="Times New Roman"/>
          <w:color w:val="000000"/>
          <w:sz w:val="44"/>
          <w:szCs w:val="44"/>
        </w:rPr>
      </w:pPr>
      <w:r w:rsidRPr="00B16F1B">
        <w:rPr>
          <w:rFonts w:ascii="Times New Roman" w:eastAsia="方正小标宋简体" w:hAnsi="Times New Roman"/>
          <w:color w:val="000000"/>
          <w:sz w:val="44"/>
          <w:szCs w:val="44"/>
        </w:rPr>
        <w:t>淘汰、提升或整治的</w:t>
      </w:r>
      <w:r w:rsidRPr="00B16F1B">
        <w:rPr>
          <w:rFonts w:ascii="Times New Roman" w:eastAsia="方正小标宋简体" w:hAnsi="Times New Roman"/>
          <w:color w:val="000000"/>
          <w:sz w:val="44"/>
          <w:szCs w:val="44"/>
        </w:rPr>
        <w:t>VOCs</w:t>
      </w:r>
      <w:r w:rsidRPr="00B16F1B">
        <w:rPr>
          <w:rFonts w:ascii="Times New Roman" w:eastAsia="方正小标宋简体" w:hAnsi="Times New Roman"/>
          <w:color w:val="000000"/>
          <w:sz w:val="44"/>
          <w:szCs w:val="44"/>
        </w:rPr>
        <w:t>企业任务表</w:t>
      </w:r>
    </w:p>
    <w:p w:rsidR="00576993" w:rsidRPr="00B16F1B" w:rsidRDefault="00576993">
      <w:pPr>
        <w:spacing w:line="200" w:lineRule="exact"/>
        <w:jc w:val="center"/>
        <w:rPr>
          <w:rFonts w:ascii="Times New Roman" w:eastAsia="方正小标宋简体" w:hAnsi="Times New Roman"/>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2654"/>
        <w:gridCol w:w="2649"/>
        <w:gridCol w:w="2227"/>
      </w:tblGrid>
      <w:tr w:rsidR="00576993" w:rsidRPr="00B16F1B">
        <w:trPr>
          <w:trHeight w:val="376"/>
          <w:jc w:val="center"/>
        </w:trPr>
        <w:tc>
          <w:tcPr>
            <w:tcW w:w="1225" w:type="dxa"/>
            <w:vAlign w:val="center"/>
          </w:tcPr>
          <w:p w:rsidR="00576993" w:rsidRPr="00B16F1B" w:rsidRDefault="00FD22D6">
            <w:pPr>
              <w:spacing w:line="220" w:lineRule="exact"/>
              <w:jc w:val="center"/>
              <w:rPr>
                <w:rFonts w:ascii="Times New Roman" w:eastAsia="黑体" w:hAnsi="Times New Roman"/>
                <w:sz w:val="24"/>
                <w:szCs w:val="24"/>
              </w:rPr>
            </w:pPr>
            <w:r w:rsidRPr="00B16F1B">
              <w:rPr>
                <w:rFonts w:ascii="Times New Roman" w:eastAsia="黑体" w:hAnsi="Times New Roman"/>
                <w:sz w:val="24"/>
                <w:szCs w:val="24"/>
              </w:rPr>
              <w:t>序号</w:t>
            </w:r>
          </w:p>
        </w:tc>
        <w:tc>
          <w:tcPr>
            <w:tcW w:w="2654" w:type="dxa"/>
            <w:vAlign w:val="center"/>
          </w:tcPr>
          <w:p w:rsidR="00576993" w:rsidRPr="00B16F1B" w:rsidRDefault="00FD22D6">
            <w:pPr>
              <w:spacing w:line="220" w:lineRule="exact"/>
              <w:jc w:val="center"/>
              <w:rPr>
                <w:rFonts w:ascii="Times New Roman" w:eastAsia="黑体" w:hAnsi="Times New Roman"/>
                <w:sz w:val="24"/>
                <w:szCs w:val="24"/>
              </w:rPr>
            </w:pPr>
            <w:r w:rsidRPr="00B16F1B">
              <w:rPr>
                <w:rFonts w:ascii="Times New Roman" w:eastAsia="黑体" w:hAnsi="Times New Roman"/>
                <w:sz w:val="24"/>
                <w:szCs w:val="24"/>
              </w:rPr>
              <w:t>镇街</w:t>
            </w:r>
          </w:p>
        </w:tc>
        <w:tc>
          <w:tcPr>
            <w:tcW w:w="2649" w:type="dxa"/>
            <w:vAlign w:val="center"/>
          </w:tcPr>
          <w:p w:rsidR="00576993" w:rsidRPr="00B16F1B" w:rsidRDefault="00FD22D6">
            <w:pPr>
              <w:spacing w:line="220" w:lineRule="exact"/>
              <w:jc w:val="center"/>
              <w:rPr>
                <w:rFonts w:ascii="Times New Roman" w:eastAsia="黑体" w:hAnsi="Times New Roman"/>
                <w:sz w:val="24"/>
                <w:szCs w:val="24"/>
              </w:rPr>
            </w:pPr>
            <w:r w:rsidRPr="00B16F1B">
              <w:rPr>
                <w:rFonts w:ascii="Times New Roman" w:eastAsia="黑体" w:hAnsi="Times New Roman"/>
                <w:sz w:val="24"/>
                <w:szCs w:val="24"/>
              </w:rPr>
              <w:t>淘汰、提升、整治任务总数（家）</w:t>
            </w:r>
          </w:p>
        </w:tc>
        <w:tc>
          <w:tcPr>
            <w:tcW w:w="2227" w:type="dxa"/>
            <w:vAlign w:val="center"/>
          </w:tcPr>
          <w:p w:rsidR="00576993" w:rsidRPr="00B16F1B" w:rsidRDefault="00FD22D6">
            <w:pPr>
              <w:spacing w:line="220" w:lineRule="exact"/>
              <w:jc w:val="center"/>
              <w:rPr>
                <w:rFonts w:ascii="Times New Roman" w:eastAsia="黑体" w:hAnsi="Times New Roman"/>
                <w:sz w:val="24"/>
                <w:szCs w:val="24"/>
              </w:rPr>
            </w:pPr>
            <w:r w:rsidRPr="00B16F1B">
              <w:rPr>
                <w:rFonts w:ascii="Times New Roman" w:eastAsia="黑体" w:hAnsi="Times New Roman"/>
                <w:sz w:val="24"/>
                <w:szCs w:val="24"/>
              </w:rPr>
              <w:t>任务完成时间</w:t>
            </w:r>
          </w:p>
        </w:tc>
      </w:tr>
      <w:tr w:rsidR="00576993" w:rsidRPr="00B16F1B">
        <w:trPr>
          <w:trHeight w:val="22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茶山</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204</w:t>
            </w:r>
          </w:p>
        </w:tc>
        <w:tc>
          <w:tcPr>
            <w:tcW w:w="2227" w:type="dxa"/>
            <w:vMerge w:val="restart"/>
            <w:vAlign w:val="center"/>
          </w:tcPr>
          <w:p w:rsidR="00576993" w:rsidRPr="00B16F1B" w:rsidRDefault="00FD22D6">
            <w:pPr>
              <w:spacing w:line="220" w:lineRule="exact"/>
              <w:jc w:val="center"/>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2018</w:t>
            </w:r>
            <w:r w:rsidRPr="00B16F1B">
              <w:rPr>
                <w:rFonts w:ascii="Times New Roman" w:eastAsia="仿宋_GB2312" w:hAnsi="Times New Roman"/>
                <w:color w:val="000000"/>
                <w:sz w:val="20"/>
                <w:szCs w:val="20"/>
              </w:rPr>
              <w:t>年底前完成全市落后产能</w:t>
            </w:r>
            <w:r w:rsidRPr="00B16F1B">
              <w:rPr>
                <w:rFonts w:ascii="Times New Roman" w:eastAsia="仿宋_GB2312" w:hAnsi="Times New Roman"/>
                <w:color w:val="000000"/>
                <w:sz w:val="20"/>
                <w:szCs w:val="20"/>
              </w:rPr>
              <w:t>VOCs</w:t>
            </w:r>
            <w:r w:rsidRPr="00B16F1B">
              <w:rPr>
                <w:rFonts w:ascii="Times New Roman" w:eastAsia="仿宋_GB2312" w:hAnsi="Times New Roman"/>
                <w:color w:val="000000"/>
                <w:sz w:val="20"/>
                <w:szCs w:val="20"/>
              </w:rPr>
              <w:t>企业淘汰、完成印刷行业和重点工业涂装企业低挥发性原料改造、完成全市重点</w:t>
            </w:r>
            <w:r w:rsidRPr="00B16F1B">
              <w:rPr>
                <w:rFonts w:ascii="Times New Roman" w:eastAsia="仿宋_GB2312" w:hAnsi="Times New Roman"/>
                <w:color w:val="000000"/>
                <w:sz w:val="20"/>
                <w:szCs w:val="20"/>
              </w:rPr>
              <w:t>VOCs</w:t>
            </w:r>
            <w:r w:rsidRPr="00B16F1B">
              <w:rPr>
                <w:rFonts w:ascii="Times New Roman" w:eastAsia="仿宋_GB2312" w:hAnsi="Times New Roman"/>
                <w:color w:val="000000"/>
                <w:sz w:val="20"/>
                <w:szCs w:val="20"/>
              </w:rPr>
              <w:t>企业尾气</w:t>
            </w:r>
          </w:p>
          <w:p w:rsidR="00576993" w:rsidRPr="00B16F1B" w:rsidRDefault="00FD22D6">
            <w:pPr>
              <w:spacing w:line="220" w:lineRule="exact"/>
              <w:rPr>
                <w:rFonts w:ascii="Times New Roman" w:eastAsia="仿宋_GB2312" w:hAnsi="Times New Roman"/>
                <w:color w:val="000000"/>
                <w:sz w:val="20"/>
                <w:szCs w:val="20"/>
              </w:rPr>
            </w:pPr>
            <w:r w:rsidRPr="00B16F1B">
              <w:rPr>
                <w:rFonts w:ascii="Times New Roman" w:eastAsia="仿宋_GB2312" w:hAnsi="Times New Roman"/>
                <w:color w:val="000000"/>
                <w:sz w:val="20"/>
                <w:szCs w:val="20"/>
              </w:rPr>
              <w:t>治理措施提升工程。</w:t>
            </w: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长安</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459</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3</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常平</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62</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4</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大朗</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129</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5</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大岭山</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578</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6</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道</w:t>
            </w:r>
            <w:r w:rsidRPr="00B16F1B">
              <w:rPr>
                <w:rFonts w:ascii="Times New Roman" w:hAnsi="Times New Roman"/>
                <w:sz w:val="20"/>
                <w:szCs w:val="20"/>
              </w:rPr>
              <w:t>滘</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151</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东城</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211</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8</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东坑</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134</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9</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凤岗</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712</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10</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高</w:t>
            </w:r>
            <w:r w:rsidRPr="00B16F1B">
              <w:rPr>
                <w:rFonts w:ascii="Times New Roman" w:hAnsi="Times New Roman"/>
                <w:sz w:val="20"/>
                <w:szCs w:val="20"/>
              </w:rPr>
              <w:t>埗</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60</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11</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横沥</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143</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12</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洪梅</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41</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13</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厚街</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1574</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14</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虎门</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503</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15</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黄江</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123</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16</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寮步</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175</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17</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麻涌</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47</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18</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南城</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42</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19</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企石</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158</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20</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桥头</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155</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21</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清溪</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85</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22</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沙田</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127</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159"/>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23</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石碣</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97</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05"/>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24</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石龙</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31</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125"/>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25</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石排</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179</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26</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松山湖（生态园）</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27</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塘厦</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1274</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28</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莞城</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5</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29</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万江</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83</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30</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望牛墩</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103</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31</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谢岗</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94</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32</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樟木头</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134</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1225"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33</w:t>
            </w:r>
          </w:p>
        </w:tc>
        <w:tc>
          <w:tcPr>
            <w:tcW w:w="2654"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中堂</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79</w:t>
            </w:r>
          </w:p>
        </w:tc>
        <w:tc>
          <w:tcPr>
            <w:tcW w:w="2227" w:type="dxa"/>
            <w:vMerge/>
          </w:tcPr>
          <w:p w:rsidR="00576993" w:rsidRPr="00B16F1B" w:rsidRDefault="00576993">
            <w:pPr>
              <w:spacing w:line="220" w:lineRule="exact"/>
              <w:jc w:val="center"/>
              <w:rPr>
                <w:rFonts w:ascii="Times New Roman" w:eastAsia="仿宋_GB2312" w:hAnsi="Times New Roman"/>
                <w:sz w:val="20"/>
                <w:szCs w:val="20"/>
              </w:rPr>
            </w:pPr>
          </w:p>
        </w:tc>
      </w:tr>
      <w:tr w:rsidR="00576993" w:rsidRPr="00B16F1B">
        <w:trPr>
          <w:trHeight w:val="318"/>
          <w:jc w:val="center"/>
        </w:trPr>
        <w:tc>
          <w:tcPr>
            <w:tcW w:w="3879" w:type="dxa"/>
            <w:gridSpan w:val="2"/>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合计</w:t>
            </w:r>
          </w:p>
        </w:tc>
        <w:tc>
          <w:tcPr>
            <w:tcW w:w="2649" w:type="dxa"/>
            <w:vAlign w:val="center"/>
          </w:tcPr>
          <w:p w:rsidR="00576993" w:rsidRPr="00B16F1B" w:rsidRDefault="00FD22D6">
            <w:pPr>
              <w:spacing w:line="220" w:lineRule="exact"/>
              <w:jc w:val="center"/>
              <w:rPr>
                <w:rFonts w:ascii="Times New Roman" w:eastAsia="仿宋_GB2312" w:hAnsi="Times New Roman"/>
                <w:sz w:val="20"/>
                <w:szCs w:val="20"/>
              </w:rPr>
            </w:pPr>
            <w:r w:rsidRPr="00B16F1B">
              <w:rPr>
                <w:rFonts w:ascii="Times New Roman" w:eastAsia="仿宋_GB2312" w:hAnsi="Times New Roman"/>
                <w:sz w:val="20"/>
                <w:szCs w:val="20"/>
              </w:rPr>
              <w:t>7953</w:t>
            </w:r>
          </w:p>
        </w:tc>
        <w:tc>
          <w:tcPr>
            <w:tcW w:w="2227" w:type="dxa"/>
          </w:tcPr>
          <w:p w:rsidR="00576993" w:rsidRPr="00B16F1B" w:rsidRDefault="00576993">
            <w:pPr>
              <w:spacing w:line="220" w:lineRule="exact"/>
              <w:jc w:val="center"/>
              <w:rPr>
                <w:rFonts w:ascii="Times New Roman" w:eastAsia="仿宋_GB2312" w:hAnsi="Times New Roman"/>
                <w:sz w:val="20"/>
                <w:szCs w:val="20"/>
              </w:rPr>
            </w:pPr>
          </w:p>
        </w:tc>
      </w:tr>
    </w:tbl>
    <w:p w:rsidR="00576993" w:rsidRPr="00B16F1B" w:rsidRDefault="00FD22D6">
      <w:pPr>
        <w:spacing w:line="400" w:lineRule="exact"/>
        <w:jc w:val="left"/>
        <w:rPr>
          <w:rFonts w:ascii="Times New Roman" w:eastAsia="黑体" w:hAnsi="Times New Roman"/>
          <w:color w:val="000000"/>
          <w:sz w:val="32"/>
          <w:szCs w:val="32"/>
        </w:rPr>
      </w:pPr>
      <w:r w:rsidRPr="00B16F1B">
        <w:rPr>
          <w:rFonts w:ascii="Times New Roman" w:eastAsia="仿宋_GB2312" w:hAnsi="Times New Roman"/>
          <w:sz w:val="24"/>
          <w:szCs w:val="24"/>
        </w:rPr>
        <w:br w:type="page"/>
      </w: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10</w:t>
      </w:r>
    </w:p>
    <w:p w:rsidR="00576993" w:rsidRPr="00B16F1B" w:rsidRDefault="00576993">
      <w:pPr>
        <w:spacing w:line="200" w:lineRule="exact"/>
        <w:jc w:val="left"/>
        <w:rPr>
          <w:rFonts w:ascii="Times New Roman" w:eastAsia="黑体" w:hAnsi="Times New Roman"/>
          <w:color w:val="000000"/>
          <w:sz w:val="32"/>
          <w:szCs w:val="32"/>
        </w:rPr>
      </w:pPr>
    </w:p>
    <w:p w:rsidR="007D6788" w:rsidRPr="00B16F1B" w:rsidRDefault="00FD22D6" w:rsidP="00E86372">
      <w:pPr>
        <w:spacing w:afterLines="50" w:line="420" w:lineRule="exact"/>
        <w:jc w:val="center"/>
        <w:rPr>
          <w:rFonts w:ascii="Times New Roman" w:eastAsia="方正小标宋简体" w:hAnsi="Times New Roman"/>
          <w:color w:val="000000"/>
          <w:sz w:val="44"/>
          <w:szCs w:val="44"/>
        </w:rPr>
      </w:pPr>
      <w:r w:rsidRPr="00B16F1B">
        <w:rPr>
          <w:rFonts w:ascii="Times New Roman" w:eastAsia="黑体" w:hAnsi="Times New Roman"/>
          <w:color w:val="000000"/>
          <w:sz w:val="32"/>
          <w:szCs w:val="32"/>
        </w:rPr>
        <w:t xml:space="preserve"> </w:t>
      </w:r>
      <w:r w:rsidRPr="00B16F1B">
        <w:rPr>
          <w:rFonts w:ascii="Times New Roman" w:eastAsia="方正小标宋简体" w:hAnsi="Times New Roman"/>
          <w:color w:val="000000"/>
          <w:sz w:val="44"/>
          <w:szCs w:val="44"/>
        </w:rPr>
        <w:t xml:space="preserve"> </w:t>
      </w:r>
      <w:r w:rsidRPr="00B16F1B">
        <w:rPr>
          <w:rFonts w:ascii="Times New Roman" w:eastAsia="方正小标宋简体" w:hAnsi="Times New Roman"/>
          <w:color w:val="000000"/>
          <w:sz w:val="44"/>
          <w:szCs w:val="44"/>
        </w:rPr>
        <w:t>国</w:t>
      </w:r>
      <w:r w:rsidRPr="00B16F1B">
        <w:rPr>
          <w:rFonts w:ascii="Times New Roman" w:eastAsia="方正小标宋简体" w:hAnsi="Times New Roman"/>
          <w:color w:val="000000"/>
          <w:sz w:val="44"/>
          <w:szCs w:val="44"/>
        </w:rPr>
        <w:t>Ⅲ</w:t>
      </w:r>
      <w:r w:rsidR="00566990" w:rsidRPr="00B16F1B">
        <w:rPr>
          <w:rFonts w:ascii="Times New Roman" w:eastAsia="方正小标宋简体" w:hAnsi="Times New Roman"/>
          <w:color w:val="000000"/>
          <w:sz w:val="44"/>
          <w:szCs w:val="44"/>
        </w:rPr>
        <w:t>及</w:t>
      </w:r>
      <w:r w:rsidRPr="00B16F1B">
        <w:rPr>
          <w:rFonts w:ascii="Times New Roman" w:eastAsia="方正小标宋简体" w:hAnsi="Times New Roman"/>
          <w:color w:val="000000"/>
          <w:sz w:val="44"/>
          <w:szCs w:val="44"/>
        </w:rPr>
        <w:t>以下柴油车辆淘汰任务表</w:t>
      </w:r>
    </w:p>
    <w:tbl>
      <w:tblPr>
        <w:tblW w:w="5000" w:type="pct"/>
        <w:tblLook w:val="04A0"/>
      </w:tblPr>
      <w:tblGrid>
        <w:gridCol w:w="1459"/>
        <w:gridCol w:w="1736"/>
        <w:gridCol w:w="3629"/>
        <w:gridCol w:w="2236"/>
      </w:tblGrid>
      <w:tr w:rsidR="00576993" w:rsidRPr="00B16F1B">
        <w:trPr>
          <w:trHeight w:val="324"/>
        </w:trPr>
        <w:tc>
          <w:tcPr>
            <w:tcW w:w="805" w:type="pct"/>
            <w:tcBorders>
              <w:top w:val="single" w:sz="4" w:space="0" w:color="auto"/>
              <w:left w:val="single" w:sz="4" w:space="0" w:color="auto"/>
              <w:bottom w:val="single" w:sz="4" w:space="0" w:color="auto"/>
              <w:right w:val="single" w:sz="4" w:space="0" w:color="auto"/>
            </w:tcBorders>
            <w:vAlign w:val="center"/>
          </w:tcPr>
          <w:p w:rsidR="00576993" w:rsidRPr="00B16F1B" w:rsidRDefault="00FD22D6">
            <w:pPr>
              <w:widowControl/>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序号</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镇街</w:t>
            </w:r>
          </w:p>
        </w:tc>
        <w:tc>
          <w:tcPr>
            <w:tcW w:w="2003" w:type="pct"/>
            <w:tcBorders>
              <w:top w:val="single" w:sz="4" w:space="0" w:color="auto"/>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任务数量（辆）</w:t>
            </w:r>
          </w:p>
        </w:tc>
        <w:tc>
          <w:tcPr>
            <w:tcW w:w="1234" w:type="pct"/>
            <w:tcBorders>
              <w:top w:val="single" w:sz="4" w:space="0" w:color="auto"/>
              <w:left w:val="nil"/>
              <w:bottom w:val="single" w:sz="4" w:space="0" w:color="auto"/>
              <w:right w:val="single" w:sz="4" w:space="0" w:color="auto"/>
            </w:tcBorders>
            <w:vAlign w:val="center"/>
          </w:tcPr>
          <w:p w:rsidR="00576993" w:rsidRPr="00B16F1B" w:rsidRDefault="00FD22D6">
            <w:pPr>
              <w:widowControl/>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淘汰任务完成时间</w:t>
            </w: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南城</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2580</w:t>
            </w:r>
          </w:p>
        </w:tc>
        <w:tc>
          <w:tcPr>
            <w:tcW w:w="1234" w:type="pct"/>
            <w:vMerge w:val="restart"/>
            <w:tcBorders>
              <w:top w:val="single" w:sz="4" w:space="0" w:color="auto"/>
              <w:left w:val="nil"/>
              <w:right w:val="single" w:sz="4" w:space="0" w:color="auto"/>
            </w:tcBorders>
            <w:vAlign w:val="center"/>
          </w:tcPr>
          <w:p w:rsidR="007D6788" w:rsidRPr="00B16F1B" w:rsidRDefault="00FD22D6">
            <w:pPr>
              <w:spacing w:line="240" w:lineRule="exact"/>
              <w:ind w:firstLineChars="200" w:firstLine="400"/>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2018</w:t>
            </w:r>
            <w:r w:rsidRPr="00B16F1B">
              <w:rPr>
                <w:rFonts w:ascii="Times New Roman" w:eastAsia="仿宋_GB2312" w:hAnsi="Times New Roman"/>
                <w:color w:val="000000"/>
                <w:kern w:val="0"/>
                <w:sz w:val="20"/>
                <w:szCs w:val="20"/>
              </w:rPr>
              <w:t>年底前基本完成全市国</w:t>
            </w:r>
            <w:r w:rsidRPr="00B16F1B">
              <w:rPr>
                <w:rFonts w:ascii="Times New Roman" w:hAnsi="Times New Roman"/>
                <w:color w:val="000000"/>
                <w:kern w:val="0"/>
                <w:sz w:val="20"/>
                <w:szCs w:val="20"/>
              </w:rPr>
              <w:t>Ⅲ</w:t>
            </w:r>
            <w:r w:rsidR="00566990" w:rsidRPr="00B16F1B">
              <w:rPr>
                <w:rFonts w:ascii="Times New Roman" w:hAnsi="Times New Roman"/>
                <w:color w:val="000000"/>
                <w:kern w:val="0"/>
                <w:sz w:val="20"/>
                <w:szCs w:val="20"/>
              </w:rPr>
              <w:t>及</w:t>
            </w:r>
            <w:r w:rsidRPr="00B16F1B">
              <w:rPr>
                <w:rFonts w:ascii="Times New Roman" w:eastAsia="仿宋_GB2312" w:hAnsi="Times New Roman"/>
                <w:color w:val="000000"/>
                <w:kern w:val="0"/>
                <w:sz w:val="20"/>
                <w:szCs w:val="20"/>
              </w:rPr>
              <w:t>以下柴油车辆淘汰工作。</w:t>
            </w:r>
            <w:r w:rsidR="009155CE" w:rsidRPr="00B16F1B">
              <w:rPr>
                <w:rFonts w:ascii="Times New Roman" w:eastAsia="仿宋_GB2312" w:hAnsi="Times New Roman"/>
                <w:color w:val="000000"/>
                <w:kern w:val="0"/>
                <w:sz w:val="20"/>
                <w:szCs w:val="20"/>
              </w:rPr>
              <w:t>（各镇街淘汰任务数以最终印发的淘汰方案为准）</w:t>
            </w: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万江</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1945</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3</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莞城</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1359</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4</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东城</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3186</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5</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大岭山</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1706</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6</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虎门</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3396</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7</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清溪</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885</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8</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长安</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2148</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9</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石排</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899</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10</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东坑</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517</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11</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石碣</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1056</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12</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石龙</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728</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13</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茶山</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918</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14</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大朗</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1902</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15</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常平</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1417</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16</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樟木头</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1025</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17</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谢岗</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378</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18</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桥头</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893</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19</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凤岗</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659</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20</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塘厦</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1521</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21</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横沥</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813</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22</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厚街</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2215</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23</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沙田</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1087</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24</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洪梅</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299</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25</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道</w:t>
            </w:r>
            <w:r w:rsidRPr="00B16F1B">
              <w:rPr>
                <w:rFonts w:ascii="Times New Roman" w:hAnsi="Times New Roman"/>
                <w:color w:val="000000"/>
                <w:kern w:val="0"/>
                <w:sz w:val="20"/>
                <w:szCs w:val="20"/>
              </w:rPr>
              <w:t>滘</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929</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26</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麻涌</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570</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27</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中堂</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928</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28</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松山湖</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121</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29</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寮步</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6456</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30</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高</w:t>
            </w:r>
            <w:r w:rsidRPr="00B16F1B">
              <w:rPr>
                <w:rFonts w:ascii="Times New Roman" w:hAnsi="Times New Roman"/>
                <w:color w:val="000000"/>
                <w:kern w:val="0"/>
                <w:sz w:val="20"/>
                <w:szCs w:val="20"/>
              </w:rPr>
              <w:t>埗</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862</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139"/>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31</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黄江</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1341</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color w:val="000000"/>
                <w:kern w:val="0"/>
                <w:sz w:val="20"/>
                <w:szCs w:val="20"/>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32</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望牛墩</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608</w:t>
            </w:r>
          </w:p>
        </w:tc>
        <w:tc>
          <w:tcPr>
            <w:tcW w:w="1234" w:type="pct"/>
            <w:vMerge/>
            <w:tcBorders>
              <w:left w:val="nil"/>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vAlign w:val="center"/>
          </w:tcPr>
          <w:p w:rsidR="00576993" w:rsidRPr="00B16F1B" w:rsidRDefault="00FD22D6">
            <w:pPr>
              <w:spacing w:line="240" w:lineRule="exact"/>
              <w:jc w:val="center"/>
              <w:rPr>
                <w:rFonts w:ascii="Times New Roman" w:eastAsia="仿宋_GB2312" w:hAnsi="Times New Roman"/>
                <w:sz w:val="20"/>
                <w:szCs w:val="20"/>
              </w:rPr>
            </w:pPr>
            <w:r w:rsidRPr="00B16F1B">
              <w:rPr>
                <w:rFonts w:ascii="Times New Roman" w:eastAsia="仿宋_GB2312" w:hAnsi="Times New Roman"/>
                <w:sz w:val="20"/>
                <w:szCs w:val="20"/>
              </w:rPr>
              <w:t>33</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企石</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676</w:t>
            </w:r>
          </w:p>
        </w:tc>
        <w:tc>
          <w:tcPr>
            <w:tcW w:w="1234" w:type="pct"/>
            <w:vMerge/>
            <w:tcBorders>
              <w:left w:val="nil"/>
              <w:bottom w:val="single" w:sz="4" w:space="0" w:color="auto"/>
              <w:right w:val="single" w:sz="4" w:space="0" w:color="auto"/>
            </w:tcBorders>
            <w:vAlign w:val="center"/>
          </w:tcPr>
          <w:p w:rsidR="00576993" w:rsidRPr="00B16F1B" w:rsidRDefault="00576993">
            <w:pPr>
              <w:spacing w:line="240" w:lineRule="exact"/>
              <w:jc w:val="center"/>
              <w:rPr>
                <w:rFonts w:ascii="Times New Roman" w:eastAsia="仿宋_GB2312" w:hAnsi="Times New Roman"/>
              </w:rPr>
            </w:pPr>
          </w:p>
        </w:tc>
      </w:tr>
      <w:tr w:rsidR="00576993" w:rsidRPr="00B16F1B">
        <w:trPr>
          <w:trHeight w:val="324"/>
        </w:trPr>
        <w:tc>
          <w:tcPr>
            <w:tcW w:w="805" w:type="pct"/>
            <w:tcBorders>
              <w:top w:val="nil"/>
              <w:left w:val="single" w:sz="4" w:space="0" w:color="auto"/>
              <w:bottom w:val="single" w:sz="4" w:space="0" w:color="auto"/>
              <w:right w:val="single" w:sz="4" w:space="0" w:color="auto"/>
            </w:tcBorders>
          </w:tcPr>
          <w:p w:rsidR="00576993" w:rsidRPr="00B16F1B" w:rsidRDefault="00576993">
            <w:pPr>
              <w:widowControl/>
              <w:spacing w:line="240" w:lineRule="exact"/>
              <w:jc w:val="center"/>
              <w:rPr>
                <w:rFonts w:ascii="Times New Roman" w:eastAsia="仿宋_GB2312" w:hAnsi="Times New Roman"/>
                <w:b/>
                <w:bCs/>
                <w:color w:val="000000"/>
                <w:kern w:val="0"/>
                <w:sz w:val="20"/>
                <w:szCs w:val="20"/>
              </w:rPr>
            </w:pPr>
          </w:p>
        </w:tc>
        <w:tc>
          <w:tcPr>
            <w:tcW w:w="958" w:type="pct"/>
            <w:tcBorders>
              <w:top w:val="nil"/>
              <w:left w:val="single" w:sz="4" w:space="0" w:color="auto"/>
              <w:bottom w:val="single" w:sz="4" w:space="0" w:color="auto"/>
              <w:right w:val="single" w:sz="4" w:space="0" w:color="auto"/>
            </w:tcBorders>
            <w:shd w:val="clear" w:color="auto" w:fill="auto"/>
            <w:vAlign w:val="center"/>
            <w:hideMark/>
          </w:tcPr>
          <w:p w:rsidR="00576993" w:rsidRPr="00B16F1B" w:rsidRDefault="00FD22D6">
            <w:pPr>
              <w:widowControl/>
              <w:spacing w:line="240" w:lineRule="exact"/>
              <w:jc w:val="center"/>
              <w:rPr>
                <w:rFonts w:ascii="Times New Roman" w:eastAsia="仿宋_GB2312" w:hAnsi="Times New Roman"/>
                <w:b/>
                <w:bCs/>
                <w:color w:val="000000"/>
                <w:kern w:val="0"/>
                <w:sz w:val="20"/>
                <w:szCs w:val="20"/>
              </w:rPr>
            </w:pPr>
            <w:r w:rsidRPr="00B16F1B">
              <w:rPr>
                <w:rFonts w:ascii="Times New Roman" w:eastAsia="仿宋_GB2312" w:hAnsi="Times New Roman"/>
                <w:b/>
                <w:bCs/>
                <w:color w:val="000000"/>
                <w:kern w:val="0"/>
                <w:sz w:val="20"/>
                <w:szCs w:val="20"/>
              </w:rPr>
              <w:t>合计</w:t>
            </w:r>
          </w:p>
        </w:tc>
        <w:tc>
          <w:tcPr>
            <w:tcW w:w="2003" w:type="pct"/>
            <w:tcBorders>
              <w:top w:val="nil"/>
              <w:left w:val="nil"/>
              <w:bottom w:val="single" w:sz="4" w:space="0" w:color="auto"/>
              <w:right w:val="single" w:sz="4" w:space="0" w:color="auto"/>
            </w:tcBorders>
            <w:shd w:val="clear" w:color="auto" w:fill="auto"/>
            <w:noWrap/>
            <w:vAlign w:val="center"/>
            <w:hideMark/>
          </w:tcPr>
          <w:p w:rsidR="00576993" w:rsidRPr="00B16F1B" w:rsidRDefault="00FD22D6">
            <w:pPr>
              <w:widowControl/>
              <w:spacing w:line="240" w:lineRule="exact"/>
              <w:jc w:val="center"/>
              <w:rPr>
                <w:rFonts w:ascii="Times New Roman" w:eastAsia="仿宋_GB2312" w:hAnsi="Times New Roman"/>
                <w:color w:val="000000"/>
                <w:kern w:val="0"/>
                <w:sz w:val="20"/>
                <w:szCs w:val="20"/>
              </w:rPr>
            </w:pPr>
            <w:r w:rsidRPr="00B16F1B">
              <w:rPr>
                <w:rFonts w:ascii="Times New Roman" w:eastAsia="仿宋_GB2312" w:hAnsi="Times New Roman"/>
                <w:color w:val="000000"/>
                <w:kern w:val="0"/>
                <w:sz w:val="20"/>
                <w:szCs w:val="20"/>
              </w:rPr>
              <w:t>46023</w:t>
            </w:r>
          </w:p>
        </w:tc>
        <w:tc>
          <w:tcPr>
            <w:tcW w:w="1234" w:type="pct"/>
            <w:tcBorders>
              <w:top w:val="nil"/>
              <w:left w:val="nil"/>
              <w:bottom w:val="single" w:sz="4" w:space="0" w:color="auto"/>
              <w:right w:val="single" w:sz="4" w:space="0" w:color="auto"/>
            </w:tcBorders>
          </w:tcPr>
          <w:p w:rsidR="00576993" w:rsidRPr="00B16F1B" w:rsidRDefault="00576993">
            <w:pPr>
              <w:widowControl/>
              <w:spacing w:line="240" w:lineRule="exact"/>
              <w:jc w:val="center"/>
              <w:rPr>
                <w:rFonts w:ascii="Times New Roman" w:eastAsia="仿宋_GB2312" w:hAnsi="Times New Roman"/>
                <w:color w:val="000000"/>
                <w:kern w:val="0"/>
                <w:sz w:val="20"/>
                <w:szCs w:val="20"/>
              </w:rPr>
            </w:pPr>
          </w:p>
        </w:tc>
      </w:tr>
    </w:tbl>
    <w:p w:rsidR="00576993" w:rsidRPr="00B16F1B" w:rsidRDefault="00576993">
      <w:pPr>
        <w:spacing w:line="560" w:lineRule="exact"/>
        <w:rPr>
          <w:rFonts w:ascii="Times New Roman" w:eastAsia="黑体" w:hAnsi="Times New Roman"/>
          <w:sz w:val="32"/>
          <w:szCs w:val="32"/>
        </w:rPr>
        <w:sectPr w:rsidR="00576993" w:rsidRPr="00B16F1B">
          <w:pgSz w:w="11906" w:h="16838" w:code="9"/>
          <w:pgMar w:top="2041" w:right="1531" w:bottom="2041" w:left="1531" w:header="851" w:footer="1418" w:gutter="0"/>
          <w:cols w:space="425"/>
          <w:docGrid w:linePitch="312"/>
        </w:sectPr>
      </w:pPr>
    </w:p>
    <w:p w:rsidR="001E1C69" w:rsidRPr="00B16F1B" w:rsidRDefault="00FD22D6">
      <w:pPr>
        <w:spacing w:line="600" w:lineRule="exact"/>
        <w:jc w:val="left"/>
        <w:rPr>
          <w:rFonts w:ascii="Times New Roman" w:eastAsia="黑体" w:hAnsi="Times New Roman"/>
          <w:color w:val="000000"/>
          <w:sz w:val="32"/>
          <w:szCs w:val="32"/>
        </w:rPr>
      </w:pPr>
      <w:r w:rsidRPr="00B16F1B">
        <w:rPr>
          <w:rFonts w:ascii="Times New Roman" w:eastAsia="黑体" w:hAnsi="Times New Roman"/>
          <w:color w:val="000000"/>
          <w:sz w:val="32"/>
          <w:szCs w:val="32"/>
        </w:rPr>
        <w:lastRenderedPageBreak/>
        <w:t>附件</w:t>
      </w:r>
      <w:r w:rsidRPr="00B16F1B">
        <w:rPr>
          <w:rFonts w:ascii="Times New Roman" w:eastAsia="黑体" w:hAnsi="Times New Roman"/>
          <w:color w:val="000000"/>
          <w:sz w:val="32"/>
          <w:szCs w:val="32"/>
        </w:rPr>
        <w:t>11</w:t>
      </w:r>
    </w:p>
    <w:p w:rsidR="001E1C69" w:rsidRPr="00B16F1B" w:rsidRDefault="001E1C69">
      <w:pPr>
        <w:spacing w:line="600" w:lineRule="exact"/>
        <w:jc w:val="left"/>
        <w:rPr>
          <w:rFonts w:ascii="Times New Roman" w:eastAsia="黑体" w:hAnsi="Times New Roman"/>
          <w:color w:val="000000"/>
          <w:sz w:val="32"/>
          <w:szCs w:val="32"/>
        </w:rPr>
      </w:pPr>
    </w:p>
    <w:p w:rsidR="001E1C69" w:rsidRPr="00B16F1B" w:rsidRDefault="00FD22D6">
      <w:pPr>
        <w:spacing w:line="600" w:lineRule="exact"/>
        <w:jc w:val="center"/>
        <w:rPr>
          <w:rFonts w:ascii="Times New Roman" w:eastAsia="方正小标宋简体" w:hAnsi="Times New Roman"/>
          <w:color w:val="000000"/>
          <w:sz w:val="44"/>
          <w:szCs w:val="44"/>
        </w:rPr>
      </w:pPr>
      <w:r w:rsidRPr="00B16F1B">
        <w:rPr>
          <w:rFonts w:ascii="Times New Roman" w:eastAsia="黑体" w:hAnsi="Times New Roman"/>
          <w:color w:val="000000"/>
          <w:sz w:val="32"/>
          <w:szCs w:val="32"/>
        </w:rPr>
        <w:t xml:space="preserve"> </w:t>
      </w:r>
      <w:r w:rsidRPr="00B16F1B">
        <w:rPr>
          <w:rFonts w:ascii="Times New Roman" w:eastAsia="方正小标宋简体" w:hAnsi="Times New Roman"/>
          <w:color w:val="000000"/>
          <w:sz w:val="44"/>
          <w:szCs w:val="44"/>
        </w:rPr>
        <w:t xml:space="preserve"> </w:t>
      </w:r>
      <w:r w:rsidRPr="00B16F1B">
        <w:rPr>
          <w:rFonts w:ascii="Times New Roman" w:eastAsia="方正小标宋简体" w:hAnsi="Times New Roman"/>
          <w:color w:val="000000"/>
          <w:sz w:val="44"/>
          <w:szCs w:val="44"/>
        </w:rPr>
        <w:t>大气环境监测能力建设任务表</w:t>
      </w:r>
    </w:p>
    <w:p w:rsidR="00576993" w:rsidRPr="00B16F1B" w:rsidRDefault="00576993">
      <w:pPr>
        <w:spacing w:line="200" w:lineRule="exact"/>
        <w:jc w:val="center"/>
        <w:rPr>
          <w:rFonts w:ascii="Times New Roman" w:eastAsia="方正小标宋简体" w:hAnsi="Times New Roman"/>
          <w:color w:val="000000"/>
          <w:sz w:val="44"/>
          <w:szCs w:val="44"/>
        </w:rPr>
      </w:pPr>
    </w:p>
    <w:tbl>
      <w:tblPr>
        <w:tblW w:w="7812"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982"/>
        <w:gridCol w:w="3390"/>
        <w:gridCol w:w="1665"/>
      </w:tblGrid>
      <w:tr w:rsidR="00576993" w:rsidRPr="00B16F1B" w:rsidTr="008735E1">
        <w:trPr>
          <w:trHeight w:val="665"/>
          <w:jc w:val="center"/>
        </w:trPr>
        <w:tc>
          <w:tcPr>
            <w:tcW w:w="775" w:type="dxa"/>
            <w:vAlign w:val="center"/>
          </w:tcPr>
          <w:p w:rsidR="00576993" w:rsidRPr="00B16F1B" w:rsidRDefault="00FD22D6">
            <w:pPr>
              <w:spacing w:line="360" w:lineRule="exact"/>
              <w:jc w:val="center"/>
              <w:rPr>
                <w:rFonts w:ascii="Times New Roman" w:eastAsia="楷体_GB2312" w:hAnsi="Times New Roman"/>
                <w:b/>
                <w:color w:val="000000"/>
                <w:szCs w:val="21"/>
              </w:rPr>
            </w:pPr>
            <w:r w:rsidRPr="00B16F1B">
              <w:rPr>
                <w:rFonts w:ascii="Times New Roman" w:eastAsia="楷体_GB2312" w:hAnsi="Times New Roman"/>
                <w:b/>
                <w:color w:val="000000"/>
                <w:szCs w:val="21"/>
              </w:rPr>
              <w:t>序号</w:t>
            </w:r>
          </w:p>
        </w:tc>
        <w:tc>
          <w:tcPr>
            <w:tcW w:w="1982" w:type="dxa"/>
            <w:vAlign w:val="center"/>
          </w:tcPr>
          <w:p w:rsidR="00576993" w:rsidRPr="00B16F1B" w:rsidRDefault="00FD22D6">
            <w:pPr>
              <w:spacing w:line="360" w:lineRule="exact"/>
              <w:jc w:val="center"/>
              <w:rPr>
                <w:rFonts w:ascii="Times New Roman" w:eastAsia="楷体_GB2312" w:hAnsi="Times New Roman"/>
                <w:b/>
                <w:color w:val="000000"/>
                <w:szCs w:val="21"/>
              </w:rPr>
            </w:pPr>
            <w:r w:rsidRPr="00B16F1B">
              <w:rPr>
                <w:rFonts w:ascii="Times New Roman" w:eastAsia="楷体_GB2312" w:hAnsi="Times New Roman"/>
                <w:b/>
                <w:color w:val="000000"/>
                <w:szCs w:val="21"/>
              </w:rPr>
              <w:t>单位</w:t>
            </w:r>
            <w:r w:rsidRPr="00B16F1B">
              <w:rPr>
                <w:rFonts w:ascii="Times New Roman" w:eastAsia="楷体_GB2312" w:hAnsi="Times New Roman"/>
                <w:b/>
                <w:color w:val="000000"/>
                <w:szCs w:val="21"/>
              </w:rPr>
              <w:t>/</w:t>
            </w:r>
            <w:r w:rsidRPr="00B16F1B">
              <w:rPr>
                <w:rFonts w:ascii="Times New Roman" w:eastAsia="楷体_GB2312" w:hAnsi="Times New Roman"/>
                <w:b/>
                <w:color w:val="000000"/>
                <w:szCs w:val="21"/>
              </w:rPr>
              <w:t>镇街</w:t>
            </w:r>
          </w:p>
        </w:tc>
        <w:tc>
          <w:tcPr>
            <w:tcW w:w="3390" w:type="dxa"/>
            <w:vAlign w:val="center"/>
          </w:tcPr>
          <w:p w:rsidR="00576993" w:rsidRPr="00B16F1B" w:rsidRDefault="00FD22D6">
            <w:pPr>
              <w:spacing w:line="360" w:lineRule="exact"/>
              <w:jc w:val="center"/>
              <w:rPr>
                <w:rFonts w:ascii="Times New Roman" w:eastAsia="楷体_GB2312" w:hAnsi="Times New Roman"/>
                <w:b/>
                <w:color w:val="000000"/>
                <w:szCs w:val="21"/>
              </w:rPr>
            </w:pPr>
            <w:r w:rsidRPr="00B16F1B">
              <w:rPr>
                <w:rFonts w:ascii="Times New Roman" w:eastAsia="楷体_GB2312" w:hAnsi="Times New Roman"/>
                <w:b/>
                <w:color w:val="000000"/>
                <w:szCs w:val="21"/>
              </w:rPr>
              <w:t>任务内容</w:t>
            </w:r>
          </w:p>
        </w:tc>
        <w:tc>
          <w:tcPr>
            <w:tcW w:w="1665" w:type="dxa"/>
          </w:tcPr>
          <w:p w:rsidR="00576993" w:rsidRPr="00B16F1B" w:rsidRDefault="00FD22D6">
            <w:pPr>
              <w:spacing w:line="360" w:lineRule="exact"/>
              <w:jc w:val="center"/>
              <w:rPr>
                <w:rFonts w:ascii="Times New Roman" w:eastAsia="楷体_GB2312" w:hAnsi="Times New Roman"/>
                <w:b/>
                <w:color w:val="000000"/>
                <w:szCs w:val="21"/>
              </w:rPr>
            </w:pPr>
            <w:r w:rsidRPr="00B16F1B">
              <w:rPr>
                <w:rFonts w:ascii="Times New Roman" w:eastAsia="楷体_GB2312" w:hAnsi="Times New Roman"/>
                <w:b/>
                <w:color w:val="000000"/>
                <w:szCs w:val="21"/>
              </w:rPr>
              <w:t>任务完成时间</w:t>
            </w:r>
          </w:p>
        </w:tc>
      </w:tr>
      <w:tr w:rsidR="00576993" w:rsidRPr="00B16F1B" w:rsidTr="008735E1">
        <w:trPr>
          <w:trHeight w:val="873"/>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1</w:t>
            </w:r>
          </w:p>
        </w:tc>
        <w:tc>
          <w:tcPr>
            <w:tcW w:w="1982"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市环保局</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东莞市大气复合污染超级观测站三期建设，将全市镇级空气质量监测自动站管理权调整为市级部门统一运营管理，建设机动车遥感监测系统，完善港口码头空气质量自动监测站</w:t>
            </w:r>
          </w:p>
        </w:tc>
        <w:tc>
          <w:tcPr>
            <w:tcW w:w="166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2</w:t>
            </w:r>
          </w:p>
        </w:tc>
        <w:tc>
          <w:tcPr>
            <w:tcW w:w="1982"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道</w:t>
            </w:r>
            <w:r w:rsidRPr="00B16F1B">
              <w:rPr>
                <w:rFonts w:ascii="Times New Roman" w:hAnsi="Times New Roman"/>
                <w:color w:val="000000"/>
                <w:szCs w:val="21"/>
              </w:rPr>
              <w:t>滘</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建设道</w:t>
            </w:r>
            <w:r w:rsidRPr="00B16F1B">
              <w:rPr>
                <w:rFonts w:ascii="Times New Roman" w:hAnsi="Times New Roman"/>
                <w:color w:val="000000"/>
                <w:szCs w:val="21"/>
              </w:rPr>
              <w:t>滘</w:t>
            </w:r>
            <w:r w:rsidRPr="00B16F1B">
              <w:rPr>
                <w:rFonts w:ascii="Times New Roman" w:eastAsia="仿宋_GB2312" w:hAnsi="Times New Roman"/>
                <w:color w:val="000000"/>
                <w:szCs w:val="21"/>
              </w:rPr>
              <w:t>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17"/>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3</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高</w:t>
            </w:r>
            <w:r w:rsidRPr="00B16F1B">
              <w:rPr>
                <w:rFonts w:ascii="Times New Roman" w:hAnsi="Times New Roman"/>
                <w:color w:val="000000"/>
                <w:szCs w:val="21"/>
              </w:rPr>
              <w:t>埗</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建设高</w:t>
            </w:r>
            <w:r w:rsidRPr="00B16F1B">
              <w:rPr>
                <w:rFonts w:ascii="Times New Roman" w:hAnsi="Times New Roman"/>
                <w:color w:val="000000"/>
                <w:szCs w:val="21"/>
              </w:rPr>
              <w:t>埗</w:t>
            </w:r>
            <w:r w:rsidRPr="00B16F1B">
              <w:rPr>
                <w:rFonts w:ascii="Times New Roman" w:eastAsia="仿宋_GB2312" w:hAnsi="Times New Roman"/>
                <w:color w:val="000000"/>
                <w:szCs w:val="21"/>
              </w:rPr>
              <w:t>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4</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大岭山</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建设大岭山镇空气质量自动监测站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5</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茶山</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建设茶山镇空气质量自动监测站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6</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石排</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建设石排镇空气质量自动监测站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7</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东坑</w:t>
            </w:r>
          </w:p>
        </w:tc>
        <w:tc>
          <w:tcPr>
            <w:tcW w:w="3390"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建设东坑镇空气质量自动监测站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8</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横沥</w:t>
            </w:r>
          </w:p>
        </w:tc>
        <w:tc>
          <w:tcPr>
            <w:tcW w:w="3390"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建设横沥镇空气质量自动监测站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9</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企石</w:t>
            </w:r>
          </w:p>
        </w:tc>
        <w:tc>
          <w:tcPr>
            <w:tcW w:w="3390"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建设企石镇空气质量自动监测站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42"/>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10</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谢岗</w:t>
            </w:r>
          </w:p>
        </w:tc>
        <w:tc>
          <w:tcPr>
            <w:tcW w:w="3390"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建设谢岗镇空气质量自动监测站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r w:rsidR="00576993" w:rsidRPr="00B16F1B" w:rsidTr="008735E1">
        <w:trPr>
          <w:trHeight w:val="467"/>
          <w:jc w:val="center"/>
        </w:trPr>
        <w:tc>
          <w:tcPr>
            <w:tcW w:w="775" w:type="dxa"/>
            <w:vAlign w:val="center"/>
          </w:tcPr>
          <w:p w:rsidR="00576993" w:rsidRPr="00B16F1B" w:rsidRDefault="00FD22D6">
            <w:pPr>
              <w:spacing w:line="360" w:lineRule="exact"/>
              <w:jc w:val="center"/>
              <w:rPr>
                <w:rFonts w:ascii="Times New Roman" w:eastAsia="仿宋_GB2312" w:hAnsi="Times New Roman"/>
                <w:color w:val="000000"/>
                <w:szCs w:val="21"/>
              </w:rPr>
            </w:pPr>
            <w:r w:rsidRPr="00B16F1B">
              <w:rPr>
                <w:rFonts w:ascii="Times New Roman" w:eastAsia="仿宋_GB2312" w:hAnsi="Times New Roman"/>
                <w:color w:val="000000"/>
                <w:szCs w:val="21"/>
              </w:rPr>
              <w:t>11</w:t>
            </w:r>
          </w:p>
        </w:tc>
        <w:tc>
          <w:tcPr>
            <w:tcW w:w="1982"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石碣</w:t>
            </w:r>
          </w:p>
        </w:tc>
        <w:tc>
          <w:tcPr>
            <w:tcW w:w="3390" w:type="dxa"/>
            <w:vAlign w:val="center"/>
          </w:tcPr>
          <w:p w:rsidR="00576993" w:rsidRPr="00B16F1B" w:rsidRDefault="00FD22D6">
            <w:pPr>
              <w:spacing w:line="360" w:lineRule="exact"/>
              <w:jc w:val="center"/>
              <w:rPr>
                <w:rFonts w:ascii="Times New Roman" w:hAnsi="Times New Roman"/>
                <w:color w:val="000000"/>
              </w:rPr>
            </w:pPr>
            <w:r w:rsidRPr="00B16F1B">
              <w:rPr>
                <w:rFonts w:ascii="Times New Roman" w:eastAsia="仿宋_GB2312" w:hAnsi="Times New Roman"/>
                <w:color w:val="000000"/>
                <w:szCs w:val="21"/>
              </w:rPr>
              <w:t>建设石碣镇空气质量自动监测站</w:t>
            </w:r>
          </w:p>
        </w:tc>
        <w:tc>
          <w:tcPr>
            <w:tcW w:w="1665" w:type="dxa"/>
            <w:vAlign w:val="center"/>
          </w:tcPr>
          <w:p w:rsidR="00576993" w:rsidRPr="00B16F1B" w:rsidRDefault="00FD22D6">
            <w:pPr>
              <w:spacing w:line="360" w:lineRule="exact"/>
              <w:jc w:val="center"/>
              <w:rPr>
                <w:rFonts w:ascii="Times New Roman" w:hAnsi="Times New Roman"/>
              </w:rPr>
            </w:pPr>
            <w:r w:rsidRPr="00B16F1B">
              <w:rPr>
                <w:rFonts w:ascii="Times New Roman" w:eastAsia="仿宋_GB2312" w:hAnsi="Times New Roman"/>
                <w:color w:val="000000"/>
                <w:szCs w:val="21"/>
              </w:rPr>
              <w:t>2018</w:t>
            </w:r>
            <w:r w:rsidRPr="00B16F1B">
              <w:rPr>
                <w:rFonts w:ascii="Times New Roman" w:eastAsia="仿宋_GB2312" w:hAnsi="Times New Roman"/>
                <w:color w:val="000000"/>
                <w:szCs w:val="21"/>
              </w:rPr>
              <w:t>年底</w:t>
            </w:r>
          </w:p>
        </w:tc>
      </w:tr>
    </w:tbl>
    <w:p w:rsidR="008735E1" w:rsidRPr="00B16F1B" w:rsidRDefault="008735E1">
      <w:pPr>
        <w:spacing w:line="600" w:lineRule="exact"/>
        <w:rPr>
          <w:rFonts w:ascii="Times New Roman" w:eastAsia="黑体" w:hAnsi="Times New Roman"/>
          <w:sz w:val="32"/>
          <w:szCs w:val="32"/>
        </w:rPr>
      </w:pPr>
    </w:p>
    <w:p w:rsidR="008735E1" w:rsidRPr="00B16F1B" w:rsidRDefault="008735E1">
      <w:pPr>
        <w:spacing w:line="600" w:lineRule="exact"/>
        <w:rPr>
          <w:rFonts w:ascii="Times New Roman" w:eastAsia="黑体" w:hAnsi="Times New Roman"/>
          <w:sz w:val="32"/>
          <w:szCs w:val="32"/>
        </w:rPr>
      </w:pPr>
    </w:p>
    <w:p w:rsidR="00773DC1" w:rsidRPr="00B16F1B" w:rsidRDefault="00773DC1">
      <w:pPr>
        <w:spacing w:line="600" w:lineRule="exact"/>
        <w:rPr>
          <w:rFonts w:ascii="Times New Roman" w:eastAsia="仿宋_GB2312" w:hAnsi="Times New Roman"/>
          <w:sz w:val="32"/>
          <w:szCs w:val="32"/>
        </w:rPr>
      </w:pPr>
    </w:p>
    <w:sectPr w:rsidR="00773DC1" w:rsidRPr="00B16F1B" w:rsidSect="008735E1">
      <w:headerReference w:type="default" r:id="rId10"/>
      <w:pgSz w:w="11906" w:h="16838" w:code="9"/>
      <w:pgMar w:top="2041" w:right="1531" w:bottom="2041" w:left="1531" w:header="851"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F3" w:rsidRDefault="009A0EF3" w:rsidP="00576993">
      <w:r>
        <w:separator/>
      </w:r>
    </w:p>
  </w:endnote>
  <w:endnote w:type="continuationSeparator" w:id="0">
    <w:p w:rsidR="009A0EF3" w:rsidRDefault="009A0EF3" w:rsidP="0057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E" w:rsidRDefault="007B59DE">
    <w:pPr>
      <w:pStyle w:val="a7"/>
      <w:ind w:firstLineChars="100" w:firstLine="280"/>
      <w:rPr>
        <w:rFonts w:ascii="宋体" w:hAnsi="宋体"/>
        <w:sz w:val="28"/>
        <w:szCs w:val="28"/>
      </w:rPr>
    </w:pPr>
    <w:r>
      <w:rPr>
        <w:rFonts w:ascii="宋体" w:hAnsi="宋体" w:hint="eastAsia"/>
        <w:sz w:val="28"/>
        <w:szCs w:val="28"/>
      </w:rPr>
      <w:t>—</w:t>
    </w:r>
    <w:r w:rsidR="001E1C69">
      <w:rPr>
        <w:rFonts w:ascii="宋体" w:hAnsi="宋体"/>
        <w:sz w:val="28"/>
        <w:szCs w:val="28"/>
      </w:rPr>
      <w:fldChar w:fldCharType="begin"/>
    </w:r>
    <w:r>
      <w:rPr>
        <w:rFonts w:ascii="宋体" w:hAnsi="宋体"/>
        <w:sz w:val="28"/>
        <w:szCs w:val="28"/>
      </w:rPr>
      <w:instrText xml:space="preserve"> PAGE   \* MERGEFORMAT </w:instrText>
    </w:r>
    <w:r w:rsidR="001E1C69">
      <w:rPr>
        <w:rFonts w:ascii="宋体" w:hAnsi="宋体"/>
        <w:sz w:val="28"/>
        <w:szCs w:val="28"/>
      </w:rPr>
      <w:fldChar w:fldCharType="separate"/>
    </w:r>
    <w:r w:rsidR="00E86372" w:rsidRPr="00E86372">
      <w:rPr>
        <w:rFonts w:ascii="宋体" w:hAnsi="宋体"/>
        <w:noProof/>
        <w:sz w:val="28"/>
        <w:szCs w:val="28"/>
        <w:lang w:val="zh-CN"/>
      </w:rPr>
      <w:t>4</w:t>
    </w:r>
    <w:r w:rsidR="001E1C69">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E" w:rsidRDefault="007B59DE">
    <w:pPr>
      <w:pStyle w:val="a7"/>
      <w:ind w:left="525" w:right="280"/>
      <w:jc w:val="right"/>
      <w:rPr>
        <w:b/>
      </w:rPr>
    </w:pPr>
    <w:r>
      <w:rPr>
        <w:rFonts w:ascii="宋体" w:hAnsi="宋体" w:hint="eastAsia"/>
        <w:sz w:val="28"/>
        <w:szCs w:val="28"/>
      </w:rPr>
      <w:t>—</w:t>
    </w:r>
    <w:r w:rsidR="001E1C69">
      <w:rPr>
        <w:rFonts w:ascii="宋体" w:hAnsi="宋体"/>
        <w:sz w:val="28"/>
        <w:szCs w:val="28"/>
      </w:rPr>
      <w:fldChar w:fldCharType="begin"/>
    </w:r>
    <w:r>
      <w:rPr>
        <w:rFonts w:ascii="宋体" w:hAnsi="宋体"/>
        <w:sz w:val="28"/>
        <w:szCs w:val="28"/>
      </w:rPr>
      <w:instrText xml:space="preserve"> PAGE   \* MERGEFORMAT </w:instrText>
    </w:r>
    <w:r w:rsidR="001E1C69">
      <w:rPr>
        <w:rFonts w:ascii="宋体" w:hAnsi="宋体"/>
        <w:sz w:val="28"/>
        <w:szCs w:val="28"/>
      </w:rPr>
      <w:fldChar w:fldCharType="separate"/>
    </w:r>
    <w:r w:rsidR="00E86372" w:rsidRPr="00E86372">
      <w:rPr>
        <w:rFonts w:ascii="宋体" w:hAnsi="宋体"/>
        <w:noProof/>
        <w:sz w:val="28"/>
        <w:szCs w:val="28"/>
        <w:lang w:val="zh-CN"/>
      </w:rPr>
      <w:t>3</w:t>
    </w:r>
    <w:r w:rsidR="001E1C69">
      <w:rPr>
        <w:rFonts w:ascii="宋体" w:hAnsi="宋体"/>
        <w:sz w:val="28"/>
        <w:szCs w:val="28"/>
      </w:rPr>
      <w:fldChar w:fldCharType="end"/>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F3" w:rsidRDefault="009A0EF3" w:rsidP="00576993">
      <w:r>
        <w:separator/>
      </w:r>
    </w:p>
  </w:footnote>
  <w:footnote w:type="continuationSeparator" w:id="0">
    <w:p w:rsidR="009A0EF3" w:rsidRDefault="009A0EF3" w:rsidP="00576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E" w:rsidRDefault="007B59D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4D65A54"/>
    <w:lvl w:ilvl="0" w:tplc="F244E306">
      <w:start w:val="4"/>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0000002"/>
    <w:multiLevelType w:val="hybridMultilevel"/>
    <w:tmpl w:val="EBC46BD8"/>
    <w:lvl w:ilvl="0" w:tplc="CEFE942C">
      <w:start w:val="4"/>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0000003"/>
    <w:multiLevelType w:val="hybridMultilevel"/>
    <w:tmpl w:val="0B9E15C8"/>
    <w:lvl w:ilvl="0" w:tplc="09240F44">
      <w:start w:val="7"/>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0000004"/>
    <w:multiLevelType w:val="hybridMultilevel"/>
    <w:tmpl w:val="DD720C22"/>
    <w:lvl w:ilvl="0" w:tplc="86DE7AD6">
      <w:start w:val="5"/>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00000005"/>
    <w:multiLevelType w:val="hybridMultilevel"/>
    <w:tmpl w:val="DD720C22"/>
    <w:lvl w:ilvl="0" w:tplc="86DE7AD6">
      <w:start w:val="5"/>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00000006"/>
    <w:multiLevelType w:val="hybridMultilevel"/>
    <w:tmpl w:val="164CB192"/>
    <w:lvl w:ilvl="0" w:tplc="3C68D59A">
      <w:start w:val="2"/>
      <w:numFmt w:val="bullet"/>
      <w:lvlText w:val="—"/>
      <w:lvlJc w:val="left"/>
      <w:pPr>
        <w:ind w:left="525" w:hanging="360"/>
      </w:pPr>
      <w:rPr>
        <w:rFonts w:ascii="宋体" w:eastAsia="宋体" w:hAnsi="宋体" w:cs="宋体" w:hint="eastAsia"/>
        <w:sz w:val="28"/>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6">
    <w:nsid w:val="00000007"/>
    <w:multiLevelType w:val="hybridMultilevel"/>
    <w:tmpl w:val="0BEA65B6"/>
    <w:lvl w:ilvl="0" w:tplc="94A6358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0000008"/>
    <w:multiLevelType w:val="hybridMultilevel"/>
    <w:tmpl w:val="C50ABCD6"/>
    <w:lvl w:ilvl="0" w:tplc="BD1C7938">
      <w:start w:val="4"/>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00000009"/>
    <w:multiLevelType w:val="hybridMultilevel"/>
    <w:tmpl w:val="917A94E8"/>
    <w:lvl w:ilvl="0" w:tplc="A4840470">
      <w:start w:val="2"/>
      <w:numFmt w:val="bullet"/>
      <w:lvlText w:val="—"/>
      <w:lvlJc w:val="left"/>
      <w:pPr>
        <w:ind w:left="525" w:hanging="360"/>
      </w:pPr>
      <w:rPr>
        <w:rFonts w:ascii="宋体" w:eastAsia="宋体" w:hAnsi="宋体" w:cs="宋体" w:hint="eastAsia"/>
        <w:sz w:val="28"/>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9">
    <w:nsid w:val="0000000A"/>
    <w:multiLevelType w:val="hybridMultilevel"/>
    <w:tmpl w:val="8430999C"/>
    <w:lvl w:ilvl="0" w:tplc="616E49BE">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0000000B"/>
    <w:multiLevelType w:val="hybridMultilevel"/>
    <w:tmpl w:val="C120A332"/>
    <w:lvl w:ilvl="0" w:tplc="9DA8C8E6">
      <w:start w:val="1"/>
      <w:numFmt w:val="japaneseCounting"/>
      <w:lvlText w:val="%1、"/>
      <w:lvlJc w:val="left"/>
      <w:pPr>
        <w:ind w:left="143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0000000C"/>
    <w:multiLevelType w:val="hybridMultilevel"/>
    <w:tmpl w:val="F0C2F702"/>
    <w:lvl w:ilvl="0" w:tplc="CE1A72F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0000000D"/>
    <w:multiLevelType w:val="hybridMultilevel"/>
    <w:tmpl w:val="CD605066"/>
    <w:lvl w:ilvl="0" w:tplc="C9ECD70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0000000E"/>
    <w:multiLevelType w:val="hybridMultilevel"/>
    <w:tmpl w:val="77BA8346"/>
    <w:lvl w:ilvl="0" w:tplc="A1F4ADC8">
      <w:start w:val="2"/>
      <w:numFmt w:val="bullet"/>
      <w:lvlText w:val="—"/>
      <w:lvlJc w:val="left"/>
      <w:pPr>
        <w:ind w:left="525" w:hanging="360"/>
      </w:pPr>
      <w:rPr>
        <w:rFonts w:ascii="宋体" w:eastAsia="宋体" w:hAnsi="宋体" w:cs="宋体" w:hint="eastAsia"/>
        <w:sz w:val="28"/>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14">
    <w:nsid w:val="3F0E4832"/>
    <w:multiLevelType w:val="hybridMultilevel"/>
    <w:tmpl w:val="DD720C22"/>
    <w:lvl w:ilvl="0" w:tplc="86DE7AD6">
      <w:start w:val="5"/>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8"/>
  </w:num>
  <w:num w:numId="2">
    <w:abstractNumId w:val="14"/>
  </w:num>
  <w:num w:numId="3">
    <w:abstractNumId w:val="0"/>
  </w:num>
  <w:num w:numId="4">
    <w:abstractNumId w:val="12"/>
  </w:num>
  <w:num w:numId="5">
    <w:abstractNumId w:val="6"/>
  </w:num>
  <w:num w:numId="6">
    <w:abstractNumId w:val="11"/>
  </w:num>
  <w:num w:numId="7">
    <w:abstractNumId w:val="9"/>
  </w:num>
  <w:num w:numId="8">
    <w:abstractNumId w:val="2"/>
  </w:num>
  <w:num w:numId="9">
    <w:abstractNumId w:val="7"/>
  </w:num>
  <w:num w:numId="10">
    <w:abstractNumId w:val="5"/>
  </w:num>
  <w:num w:numId="11">
    <w:abstractNumId w:val="4"/>
  </w:num>
  <w:num w:numId="12">
    <w:abstractNumId w:val="1"/>
  </w:num>
  <w:num w:numId="13">
    <w:abstractNumId w:val="13"/>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993"/>
    <w:rsid w:val="00031C4A"/>
    <w:rsid w:val="0004220E"/>
    <w:rsid w:val="0007111F"/>
    <w:rsid w:val="000A5719"/>
    <w:rsid w:val="000A6FBE"/>
    <w:rsid w:val="000D0C09"/>
    <w:rsid w:val="000E3289"/>
    <w:rsid w:val="000E3B25"/>
    <w:rsid w:val="000E460D"/>
    <w:rsid w:val="0016556C"/>
    <w:rsid w:val="00166993"/>
    <w:rsid w:val="001A2072"/>
    <w:rsid w:val="001A31F9"/>
    <w:rsid w:val="001A68F2"/>
    <w:rsid w:val="001D4A54"/>
    <w:rsid w:val="001E1C69"/>
    <w:rsid w:val="0022501C"/>
    <w:rsid w:val="00242D01"/>
    <w:rsid w:val="00266CFF"/>
    <w:rsid w:val="00273F46"/>
    <w:rsid w:val="002A17E9"/>
    <w:rsid w:val="002C31AF"/>
    <w:rsid w:val="002C32A7"/>
    <w:rsid w:val="003248EE"/>
    <w:rsid w:val="003510E1"/>
    <w:rsid w:val="003525D1"/>
    <w:rsid w:val="00365B8A"/>
    <w:rsid w:val="00392E87"/>
    <w:rsid w:val="003A2030"/>
    <w:rsid w:val="003D53A7"/>
    <w:rsid w:val="004157FF"/>
    <w:rsid w:val="004A1115"/>
    <w:rsid w:val="004A2B8C"/>
    <w:rsid w:val="004F2D4A"/>
    <w:rsid w:val="005107A5"/>
    <w:rsid w:val="00514EF4"/>
    <w:rsid w:val="00517F9A"/>
    <w:rsid w:val="00566990"/>
    <w:rsid w:val="00576993"/>
    <w:rsid w:val="00583CEE"/>
    <w:rsid w:val="005E3488"/>
    <w:rsid w:val="0061159D"/>
    <w:rsid w:val="00636ACC"/>
    <w:rsid w:val="00674580"/>
    <w:rsid w:val="006B6BE6"/>
    <w:rsid w:val="006C5E95"/>
    <w:rsid w:val="006C6857"/>
    <w:rsid w:val="006E2127"/>
    <w:rsid w:val="006F3774"/>
    <w:rsid w:val="007202D8"/>
    <w:rsid w:val="007372E1"/>
    <w:rsid w:val="0074187E"/>
    <w:rsid w:val="00747622"/>
    <w:rsid w:val="00773DC1"/>
    <w:rsid w:val="007766CF"/>
    <w:rsid w:val="007878F4"/>
    <w:rsid w:val="007A56E9"/>
    <w:rsid w:val="007B59DE"/>
    <w:rsid w:val="007D6788"/>
    <w:rsid w:val="007E77DA"/>
    <w:rsid w:val="00804148"/>
    <w:rsid w:val="008735E1"/>
    <w:rsid w:val="00890542"/>
    <w:rsid w:val="008A35E7"/>
    <w:rsid w:val="008B7CEA"/>
    <w:rsid w:val="008F18FD"/>
    <w:rsid w:val="00915453"/>
    <w:rsid w:val="009155CE"/>
    <w:rsid w:val="0092478F"/>
    <w:rsid w:val="00933018"/>
    <w:rsid w:val="0095353A"/>
    <w:rsid w:val="009A0EF3"/>
    <w:rsid w:val="009C1F30"/>
    <w:rsid w:val="009F3484"/>
    <w:rsid w:val="009F43E0"/>
    <w:rsid w:val="00A27C41"/>
    <w:rsid w:val="00A3249A"/>
    <w:rsid w:val="00A63DCC"/>
    <w:rsid w:val="00A71266"/>
    <w:rsid w:val="00AD4772"/>
    <w:rsid w:val="00AF41E4"/>
    <w:rsid w:val="00B1552D"/>
    <w:rsid w:val="00B16047"/>
    <w:rsid w:val="00B16F1B"/>
    <w:rsid w:val="00B22D1D"/>
    <w:rsid w:val="00BA03C6"/>
    <w:rsid w:val="00BA5179"/>
    <w:rsid w:val="00BF040F"/>
    <w:rsid w:val="00C12522"/>
    <w:rsid w:val="00C14455"/>
    <w:rsid w:val="00C413AE"/>
    <w:rsid w:val="00C7540D"/>
    <w:rsid w:val="00CD4738"/>
    <w:rsid w:val="00CE0B4B"/>
    <w:rsid w:val="00D13ECF"/>
    <w:rsid w:val="00D335A4"/>
    <w:rsid w:val="00D33E23"/>
    <w:rsid w:val="00D6146A"/>
    <w:rsid w:val="00D65BE8"/>
    <w:rsid w:val="00D71B2F"/>
    <w:rsid w:val="00DC12D4"/>
    <w:rsid w:val="00E147EE"/>
    <w:rsid w:val="00E16916"/>
    <w:rsid w:val="00E27C42"/>
    <w:rsid w:val="00E354A9"/>
    <w:rsid w:val="00E416CC"/>
    <w:rsid w:val="00E86372"/>
    <w:rsid w:val="00E945D0"/>
    <w:rsid w:val="00E95F5A"/>
    <w:rsid w:val="00E9757D"/>
    <w:rsid w:val="00EC36A9"/>
    <w:rsid w:val="00EE29C8"/>
    <w:rsid w:val="00F54CE4"/>
    <w:rsid w:val="00FB1D63"/>
    <w:rsid w:val="00FD2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6993"/>
    <w:rPr>
      <w:color w:val="0000FF"/>
      <w:u w:val="single"/>
    </w:rPr>
  </w:style>
  <w:style w:type="paragraph" w:styleId="a4">
    <w:name w:val="List Paragraph"/>
    <w:basedOn w:val="a"/>
    <w:uiPriority w:val="34"/>
    <w:qFormat/>
    <w:rsid w:val="00576993"/>
    <w:pPr>
      <w:ind w:firstLineChars="200" w:firstLine="420"/>
    </w:pPr>
  </w:style>
  <w:style w:type="table" w:styleId="a5">
    <w:name w:val="Table Grid"/>
    <w:basedOn w:val="a1"/>
    <w:uiPriority w:val="59"/>
    <w:rsid w:val="0057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rsid w:val="0057699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6"/>
    <w:uiPriority w:val="99"/>
    <w:rsid w:val="00576993"/>
    <w:rPr>
      <w:rFonts w:ascii="Calibri" w:eastAsia="宋体" w:hAnsi="Calibri" w:cs="Times New Roman"/>
      <w:sz w:val="18"/>
      <w:szCs w:val="18"/>
    </w:rPr>
  </w:style>
  <w:style w:type="paragraph" w:styleId="a7">
    <w:name w:val="footer"/>
    <w:basedOn w:val="a"/>
    <w:link w:val="Char0"/>
    <w:uiPriority w:val="99"/>
    <w:rsid w:val="00576993"/>
    <w:pPr>
      <w:tabs>
        <w:tab w:val="center" w:pos="4153"/>
        <w:tab w:val="right" w:pos="8306"/>
      </w:tabs>
      <w:snapToGrid w:val="0"/>
      <w:jc w:val="left"/>
    </w:pPr>
    <w:rPr>
      <w:kern w:val="0"/>
      <w:sz w:val="18"/>
      <w:szCs w:val="18"/>
    </w:rPr>
  </w:style>
  <w:style w:type="character" w:customStyle="1" w:styleId="Char0">
    <w:name w:val="页脚 Char"/>
    <w:link w:val="a7"/>
    <w:uiPriority w:val="99"/>
    <w:rsid w:val="00576993"/>
    <w:rPr>
      <w:rFonts w:ascii="Calibri" w:eastAsia="宋体" w:hAnsi="Calibri" w:cs="Times New Roman"/>
      <w:sz w:val="18"/>
      <w:szCs w:val="18"/>
    </w:rPr>
  </w:style>
  <w:style w:type="paragraph" w:styleId="a8">
    <w:name w:val="Balloon Text"/>
    <w:basedOn w:val="a"/>
    <w:link w:val="Char1"/>
    <w:uiPriority w:val="99"/>
    <w:rsid w:val="00576993"/>
    <w:rPr>
      <w:sz w:val="18"/>
      <w:szCs w:val="18"/>
    </w:rPr>
  </w:style>
  <w:style w:type="character" w:customStyle="1" w:styleId="Char1">
    <w:name w:val="批注框文本 Char"/>
    <w:link w:val="a8"/>
    <w:uiPriority w:val="99"/>
    <w:rsid w:val="00576993"/>
    <w:rPr>
      <w:kern w:val="2"/>
      <w:sz w:val="18"/>
      <w:szCs w:val="18"/>
    </w:rPr>
  </w:style>
  <w:style w:type="paragraph" w:styleId="a9">
    <w:name w:val="Date"/>
    <w:basedOn w:val="a"/>
    <w:next w:val="a"/>
    <w:link w:val="Char2"/>
    <w:uiPriority w:val="99"/>
    <w:rsid w:val="00576993"/>
    <w:pPr>
      <w:ind w:leftChars="2500" w:left="100"/>
    </w:pPr>
  </w:style>
  <w:style w:type="character" w:customStyle="1" w:styleId="Char2">
    <w:name w:val="日期 Char"/>
    <w:link w:val="a9"/>
    <w:uiPriority w:val="99"/>
    <w:rsid w:val="00576993"/>
    <w:rPr>
      <w:kern w:val="2"/>
      <w:sz w:val="21"/>
      <w:szCs w:val="22"/>
    </w:rPr>
  </w:style>
  <w:style w:type="character" w:customStyle="1" w:styleId="2">
    <w:name w:val="正文文本 (2)_"/>
    <w:link w:val="20"/>
    <w:uiPriority w:val="99"/>
    <w:rsid w:val="00576993"/>
    <w:rPr>
      <w:rFonts w:ascii="微软雅黑" w:eastAsia="微软雅黑" w:cs="微软雅黑"/>
      <w:sz w:val="14"/>
      <w:szCs w:val="14"/>
      <w:shd w:val="clear" w:color="auto" w:fill="FFFFFF"/>
    </w:rPr>
  </w:style>
  <w:style w:type="paragraph" w:customStyle="1" w:styleId="20">
    <w:name w:val="正文文本 (2)"/>
    <w:basedOn w:val="a"/>
    <w:link w:val="2"/>
    <w:uiPriority w:val="99"/>
    <w:rsid w:val="00576993"/>
    <w:pPr>
      <w:shd w:val="clear" w:color="auto" w:fill="FFFFFF"/>
      <w:spacing w:before="120" w:after="120" w:line="240" w:lineRule="atLeast"/>
      <w:jc w:val="distribute"/>
    </w:pPr>
    <w:rPr>
      <w:rFonts w:ascii="微软雅黑" w:eastAsia="微软雅黑"/>
      <w:kern w:val="0"/>
      <w:sz w:val="14"/>
      <w:szCs w:val="14"/>
    </w:rPr>
  </w:style>
  <w:style w:type="character" w:styleId="aa">
    <w:name w:val="page number"/>
    <w:basedOn w:val="a0"/>
    <w:rsid w:val="00576993"/>
  </w:style>
  <w:style w:type="paragraph" w:styleId="ab">
    <w:name w:val="Document Map"/>
    <w:basedOn w:val="a"/>
    <w:link w:val="Char3"/>
    <w:uiPriority w:val="99"/>
    <w:rsid w:val="00576993"/>
    <w:rPr>
      <w:rFonts w:ascii="宋体"/>
      <w:sz w:val="18"/>
      <w:szCs w:val="18"/>
    </w:rPr>
  </w:style>
  <w:style w:type="character" w:customStyle="1" w:styleId="Char3">
    <w:name w:val="文档结构图 Char"/>
    <w:basedOn w:val="a0"/>
    <w:link w:val="ab"/>
    <w:uiPriority w:val="99"/>
    <w:rsid w:val="00576993"/>
    <w:rPr>
      <w:rFonts w:ascii="宋体"/>
      <w:kern w:val="2"/>
      <w:sz w:val="18"/>
      <w:szCs w:val="18"/>
    </w:rPr>
  </w:style>
  <w:style w:type="paragraph" w:styleId="ac">
    <w:name w:val="Revision"/>
    <w:hidden/>
    <w:uiPriority w:val="99"/>
    <w:semiHidden/>
    <w:rsid w:val="0089054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40F72-4639-4889-BB82-68FA4634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3760</Words>
  <Characters>21437</Characters>
  <Application>Microsoft Office Word</Application>
  <DocSecurity>0</DocSecurity>
  <Lines>178</Lines>
  <Paragraphs>50</Paragraphs>
  <ScaleCrop>false</ScaleCrop>
  <Company>Chinese ORG</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刘可旋</dc:creator>
  <cp:lastModifiedBy>Administrator</cp:lastModifiedBy>
  <cp:revision>2</cp:revision>
  <cp:lastPrinted>2018-04-16T04:07:00Z</cp:lastPrinted>
  <dcterms:created xsi:type="dcterms:W3CDTF">2018-04-24T00:42:00Z</dcterms:created>
  <dcterms:modified xsi:type="dcterms:W3CDTF">2018-04-24T00:42:00Z</dcterms:modified>
</cp:coreProperties>
</file>